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BFF" w:rsidRPr="00A17BFF" w:rsidRDefault="00A17BFF" w:rsidP="00A17BFF">
      <w:pPr>
        <w:rPr>
          <w:b/>
          <w:sz w:val="34"/>
          <w:szCs w:val="20"/>
        </w:rPr>
      </w:pPr>
      <w:r w:rsidRPr="00A17BFF">
        <w:rPr>
          <w:rFonts w:ascii="Times New Roman CYR" w:hAnsi="Times New Roman CYR"/>
          <w:b/>
          <w:sz w:val="34"/>
          <w:szCs w:val="20"/>
        </w:rPr>
        <w:t>ЦЕНТРАЛЬНАЯ ИЗБИРАТЕЛЬНАЯ КОМИССИЯ</w:t>
      </w:r>
      <w:r w:rsidRPr="00A17BFF">
        <w:rPr>
          <w:rFonts w:ascii="Times New Roman CYR" w:hAnsi="Times New Roman CYR"/>
          <w:b/>
          <w:sz w:val="34"/>
          <w:szCs w:val="20"/>
        </w:rPr>
        <w:br/>
        <w:t>РОССИЙСКОЙ ФЕДЕРАЦИИ</w:t>
      </w:r>
    </w:p>
    <w:p w:rsidR="00A17BFF" w:rsidRPr="00A17BFF" w:rsidRDefault="00A17BFF" w:rsidP="00A17BFF">
      <w:pPr>
        <w:spacing w:after="120"/>
        <w:rPr>
          <w:rFonts w:ascii="Times New Roman CYR" w:hAnsi="Times New Roman CYR"/>
          <w:sz w:val="18"/>
          <w:szCs w:val="20"/>
        </w:rPr>
      </w:pPr>
    </w:p>
    <w:p w:rsidR="00A17BFF" w:rsidRPr="00A17BFF" w:rsidRDefault="00A17BFF" w:rsidP="00A17BFF">
      <w:pPr>
        <w:rPr>
          <w:b/>
          <w:spacing w:val="60"/>
          <w:sz w:val="32"/>
          <w:szCs w:val="20"/>
        </w:rPr>
      </w:pPr>
      <w:r w:rsidRPr="00A17BFF">
        <w:rPr>
          <w:rFonts w:ascii="Times New Roman CYR" w:hAnsi="Times New Roman CYR"/>
          <w:b/>
          <w:spacing w:val="60"/>
          <w:sz w:val="32"/>
          <w:szCs w:val="20"/>
        </w:rPr>
        <w:t>ПОСТАНОВЛЕНИЕ</w:t>
      </w:r>
    </w:p>
    <w:p w:rsidR="00A17BFF" w:rsidRPr="00A17BFF" w:rsidRDefault="00A17BFF" w:rsidP="00A17BFF">
      <w:pPr>
        <w:rPr>
          <w:sz w:val="16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49"/>
        <w:gridCol w:w="3107"/>
        <w:gridCol w:w="3000"/>
      </w:tblGrid>
      <w:tr w:rsidR="00A17BFF" w:rsidRPr="00A17BFF" w:rsidTr="00687DFC">
        <w:tc>
          <w:tcPr>
            <w:tcW w:w="3249" w:type="dxa"/>
            <w:tcBorders>
              <w:bottom w:val="single" w:sz="4" w:space="0" w:color="auto"/>
            </w:tcBorders>
          </w:tcPr>
          <w:p w:rsidR="00A17BFF" w:rsidRPr="00A17BFF" w:rsidRDefault="00A17BFF" w:rsidP="00A17BFF">
            <w:r w:rsidRPr="00A17BFF">
              <w:t>13 декабря 2023 г.</w:t>
            </w:r>
          </w:p>
        </w:tc>
        <w:tc>
          <w:tcPr>
            <w:tcW w:w="3107" w:type="dxa"/>
          </w:tcPr>
          <w:p w:rsidR="00A17BFF" w:rsidRPr="00A17BFF" w:rsidRDefault="00A17BFF" w:rsidP="00A17BFF">
            <w:pPr>
              <w:jc w:val="right"/>
            </w:pPr>
            <w:r w:rsidRPr="00A17BFF">
              <w:t>№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A17BFF" w:rsidRPr="00A17BFF" w:rsidRDefault="00A17BFF" w:rsidP="00A17BFF">
            <w:pPr>
              <w:jc w:val="left"/>
            </w:pPr>
            <w:r w:rsidRPr="00A17BFF">
              <w:t>142/108</w:t>
            </w:r>
            <w:r>
              <w:t>6</w:t>
            </w:r>
            <w:r w:rsidRPr="00A17BFF">
              <w:t>-8</w:t>
            </w:r>
          </w:p>
        </w:tc>
      </w:tr>
    </w:tbl>
    <w:p w:rsidR="00A17BFF" w:rsidRPr="00A17BFF" w:rsidRDefault="00A17BFF" w:rsidP="00A17BFF">
      <w:pPr>
        <w:rPr>
          <w:b/>
          <w:sz w:val="24"/>
          <w:szCs w:val="20"/>
          <w:lang w:val="en-US"/>
        </w:rPr>
      </w:pPr>
      <w:r w:rsidRPr="00A17BFF">
        <w:rPr>
          <w:rFonts w:ascii="Times New Roman CYR" w:hAnsi="Times New Roman CYR"/>
          <w:b/>
          <w:sz w:val="24"/>
          <w:szCs w:val="20"/>
        </w:rPr>
        <w:t>Москва</w:t>
      </w:r>
    </w:p>
    <w:p w:rsidR="00A17BFF" w:rsidRPr="00A17BFF" w:rsidRDefault="00A17BFF" w:rsidP="00A17BFF">
      <w:pPr>
        <w:rPr>
          <w:b/>
          <w:bCs/>
        </w:rPr>
      </w:pPr>
    </w:p>
    <w:p w:rsidR="0026040F" w:rsidRDefault="002604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812F2" w:rsidRPr="00255A19" w:rsidRDefault="00255A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55A19">
        <w:rPr>
          <w:rFonts w:ascii="Times New Roman" w:hAnsi="Times New Roman" w:cs="Times New Roman"/>
          <w:sz w:val="28"/>
          <w:szCs w:val="28"/>
        </w:rPr>
        <w:t xml:space="preserve">О Положении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55A19">
        <w:rPr>
          <w:rFonts w:ascii="Times New Roman" w:hAnsi="Times New Roman" w:cs="Times New Roman"/>
          <w:sz w:val="28"/>
          <w:szCs w:val="28"/>
        </w:rPr>
        <w:t xml:space="preserve">об особенностях </w:t>
      </w:r>
      <w:r w:rsidR="00E136CB" w:rsidRPr="00E136CB">
        <w:rPr>
          <w:rFonts w:ascii="Times New Roman" w:hAnsi="Times New Roman" w:cs="Times New Roman"/>
          <w:sz w:val="28"/>
          <w:szCs w:val="28"/>
        </w:rPr>
        <w:t xml:space="preserve">подготовки и проведения выборов Президента Российской Федерации в период действия </w:t>
      </w:r>
      <w:r w:rsidR="00A14B08" w:rsidRPr="00E136CB">
        <w:rPr>
          <w:rFonts w:ascii="Times New Roman" w:hAnsi="Times New Roman" w:cs="Times New Roman"/>
          <w:sz w:val="28"/>
          <w:szCs w:val="28"/>
        </w:rPr>
        <w:t xml:space="preserve">военного положения </w:t>
      </w:r>
      <w:r w:rsidR="00365FB7">
        <w:rPr>
          <w:rFonts w:ascii="Times New Roman" w:hAnsi="Times New Roman" w:cs="Times New Roman"/>
          <w:sz w:val="28"/>
          <w:szCs w:val="28"/>
        </w:rPr>
        <w:br/>
      </w:r>
      <w:r w:rsidR="00E136CB" w:rsidRPr="00E136CB">
        <w:rPr>
          <w:rFonts w:ascii="Times New Roman" w:hAnsi="Times New Roman" w:cs="Times New Roman"/>
          <w:sz w:val="28"/>
          <w:szCs w:val="28"/>
        </w:rPr>
        <w:t>на части территории Российской Федерации</w:t>
      </w:r>
      <w:bookmarkEnd w:id="0"/>
      <w:r w:rsidR="00E136CB" w:rsidRPr="00E136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2F2" w:rsidRPr="00365FB7" w:rsidRDefault="005812F2" w:rsidP="00365FB7">
      <w:pPr>
        <w:pStyle w:val="14"/>
        <w:spacing w:line="240" w:lineRule="auto"/>
        <w:ind w:firstLine="0"/>
        <w:jc w:val="center"/>
        <w:rPr>
          <w:b/>
        </w:rPr>
      </w:pPr>
    </w:p>
    <w:p w:rsidR="005812F2" w:rsidRPr="00365FB7" w:rsidRDefault="005812F2" w:rsidP="00365FB7">
      <w:pPr>
        <w:pStyle w:val="14"/>
        <w:spacing w:line="240" w:lineRule="auto"/>
        <w:ind w:firstLine="0"/>
        <w:jc w:val="center"/>
        <w:rPr>
          <w:b/>
        </w:rPr>
      </w:pPr>
    </w:p>
    <w:p w:rsidR="00255A19" w:rsidRPr="0074523D" w:rsidRDefault="00D63DB0" w:rsidP="00255A19">
      <w:pPr>
        <w:spacing w:line="360" w:lineRule="auto"/>
        <w:ind w:firstLine="709"/>
        <w:contextualSpacing/>
        <w:jc w:val="both"/>
        <w:rPr>
          <w:spacing w:val="80"/>
        </w:rPr>
      </w:pPr>
      <w:r w:rsidRPr="0074523D">
        <w:rPr>
          <w:bCs/>
        </w:rPr>
        <w:t>В</w:t>
      </w:r>
      <w:r w:rsidR="00825789" w:rsidRPr="0074523D">
        <w:rPr>
          <w:bCs/>
        </w:rPr>
        <w:t xml:space="preserve"> связи с принятием постановления Центральной избирательной комиссии Российской Федерации от </w:t>
      </w:r>
      <w:r w:rsidR="00DC2F55" w:rsidRPr="0074523D">
        <w:rPr>
          <w:bCs/>
        </w:rPr>
        <w:t>11 декабря 2023 года № 141/1084-8</w:t>
      </w:r>
      <w:r w:rsidR="00DC2F55" w:rsidRPr="0074523D">
        <w:rPr>
          <w:bCs/>
        </w:rPr>
        <w:br/>
      </w:r>
      <w:r w:rsidR="00825789" w:rsidRPr="0074523D">
        <w:rPr>
          <w:bCs/>
        </w:rPr>
        <w:t xml:space="preserve"> «</w:t>
      </w:r>
      <w:r w:rsidR="00DC2F55" w:rsidRPr="0074523D">
        <w:rPr>
          <w:rStyle w:val="aff2"/>
          <w:b w:val="0"/>
          <w:shd w:val="clear" w:color="auto" w:fill="FFFFFF"/>
        </w:rPr>
        <w:t>О проведении выборов Президента Российской Федерации на части территории Российской Федерации, на которой введено военное положение</w:t>
      </w:r>
      <w:r w:rsidR="00825789" w:rsidRPr="0074523D">
        <w:rPr>
          <w:bCs/>
        </w:rPr>
        <w:t xml:space="preserve">», </w:t>
      </w:r>
      <w:r w:rsidR="00E136CB" w:rsidRPr="0074523D">
        <w:rPr>
          <w:bCs/>
        </w:rPr>
        <w:t xml:space="preserve">руководствуясь </w:t>
      </w:r>
      <w:r w:rsidR="00E136CB" w:rsidRPr="0074523D">
        <w:t>стать</w:t>
      </w:r>
      <w:r w:rsidR="00CB59DB" w:rsidRPr="0074523D">
        <w:t>ей</w:t>
      </w:r>
      <w:r w:rsidR="00E136CB" w:rsidRPr="0074523D">
        <w:t xml:space="preserve"> 10</w:t>
      </w:r>
      <w:r w:rsidR="00E136CB" w:rsidRPr="0074523D">
        <w:rPr>
          <w:vertAlign w:val="superscript"/>
        </w:rPr>
        <w:t>1</w:t>
      </w:r>
      <w:r w:rsidR="00E136CB" w:rsidRPr="0074523D">
        <w:t xml:space="preserve"> Федерального закона «Об основных гарантиях избирательных прав и права на участие в референдуме граждан Российской Федерации»</w:t>
      </w:r>
      <w:r w:rsidR="00CB59DB" w:rsidRPr="0074523D">
        <w:t xml:space="preserve"> и пунктом 8 статьи 5 Федерального закона «О выборах Президента Российской Федерации»,</w:t>
      </w:r>
      <w:r w:rsidR="00255A19" w:rsidRPr="0074523D">
        <w:t xml:space="preserve"> Центральная избирательная комиссия Российской Федерации  </w:t>
      </w:r>
      <w:r w:rsidR="00255A19" w:rsidRPr="0074523D">
        <w:rPr>
          <w:spacing w:val="80"/>
        </w:rPr>
        <w:t>постановляет:</w:t>
      </w:r>
    </w:p>
    <w:p w:rsidR="00255A19" w:rsidRPr="0074523D" w:rsidRDefault="00A14130" w:rsidP="00255A19">
      <w:pPr>
        <w:pStyle w:val="af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74523D">
        <w:rPr>
          <w:sz w:val="28"/>
          <w:szCs w:val="28"/>
        </w:rPr>
        <w:t>1.</w:t>
      </w:r>
      <w:r w:rsidR="00B93E88" w:rsidRPr="0074523D">
        <w:rPr>
          <w:sz w:val="28"/>
          <w:szCs w:val="28"/>
        </w:rPr>
        <w:t> </w:t>
      </w:r>
      <w:r w:rsidRPr="0074523D">
        <w:rPr>
          <w:sz w:val="28"/>
          <w:szCs w:val="28"/>
        </w:rPr>
        <w:t xml:space="preserve">Утвердить </w:t>
      </w:r>
      <w:bookmarkStart w:id="1" w:name="_Hlk70436718"/>
      <w:r w:rsidRPr="0074523D">
        <w:rPr>
          <w:sz w:val="28"/>
          <w:szCs w:val="28"/>
        </w:rPr>
        <w:t xml:space="preserve">Положение об особенностях </w:t>
      </w:r>
      <w:r w:rsidR="00E136CB" w:rsidRPr="0074523D">
        <w:rPr>
          <w:sz w:val="28"/>
          <w:szCs w:val="28"/>
        </w:rPr>
        <w:t xml:space="preserve">подготовки и проведения выборов Президента Российской Федерации в период действия </w:t>
      </w:r>
      <w:r w:rsidR="00A14B08" w:rsidRPr="0074523D">
        <w:rPr>
          <w:sz w:val="28"/>
          <w:szCs w:val="28"/>
        </w:rPr>
        <w:t xml:space="preserve">военного положения </w:t>
      </w:r>
      <w:r w:rsidR="00E136CB" w:rsidRPr="0074523D">
        <w:rPr>
          <w:sz w:val="28"/>
          <w:szCs w:val="28"/>
        </w:rPr>
        <w:t xml:space="preserve">на части территории Российской Федерации </w:t>
      </w:r>
      <w:bookmarkEnd w:id="1"/>
      <w:r w:rsidRPr="0074523D">
        <w:rPr>
          <w:sz w:val="28"/>
          <w:szCs w:val="28"/>
        </w:rPr>
        <w:t>(прилагается).</w:t>
      </w:r>
    </w:p>
    <w:p w:rsidR="001F6B7A" w:rsidRDefault="001F6B7A">
      <w:pPr>
        <w:jc w:val="left"/>
      </w:pPr>
      <w:r>
        <w:br w:type="page"/>
      </w:r>
    </w:p>
    <w:p w:rsidR="00255A19" w:rsidRDefault="00E136CB" w:rsidP="00255A19">
      <w:pPr>
        <w:spacing w:line="360" w:lineRule="auto"/>
        <w:ind w:firstLine="709"/>
        <w:contextualSpacing/>
        <w:jc w:val="both"/>
      </w:pPr>
      <w:r>
        <w:lastRenderedPageBreak/>
        <w:t>2</w:t>
      </w:r>
      <w:r w:rsidR="00255A19" w:rsidRPr="00982522">
        <w:t>.</w:t>
      </w:r>
      <w:r w:rsidR="00255A19" w:rsidRPr="00096D1B">
        <w:t> 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26040F" w:rsidRPr="0026040F" w:rsidRDefault="0026040F" w:rsidP="0026040F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</w:pPr>
    </w:p>
    <w:p w:rsidR="0026040F" w:rsidRPr="0026040F" w:rsidRDefault="0026040F" w:rsidP="0026040F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26040F" w:rsidRPr="0026040F" w:rsidTr="0026040F">
        <w:tc>
          <w:tcPr>
            <w:tcW w:w="5148" w:type="dxa"/>
          </w:tcPr>
          <w:p w:rsidR="0026040F" w:rsidRPr="0026040F" w:rsidRDefault="0026040F" w:rsidP="0026040F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26040F">
              <w:rPr>
                <w:rFonts w:ascii="Times New Roman CYR" w:hAnsi="Times New Roman CYR"/>
                <w:spacing w:val="4"/>
                <w:szCs w:val="20"/>
              </w:rPr>
              <w:t>Заместитель Председателя</w:t>
            </w:r>
          </w:p>
          <w:p w:rsidR="0026040F" w:rsidRPr="0026040F" w:rsidRDefault="0026040F" w:rsidP="0026040F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26040F">
              <w:rPr>
                <w:rFonts w:ascii="Times New Roman CYR" w:hAnsi="Times New Roman CYR"/>
                <w:spacing w:val="4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26040F" w:rsidRPr="0026040F" w:rsidRDefault="0026040F" w:rsidP="0026040F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  <w:r w:rsidRPr="0026040F">
              <w:rPr>
                <w:rFonts w:ascii="Times New Roman CYR" w:hAnsi="Times New Roman CYR"/>
                <w:spacing w:val="4"/>
                <w:szCs w:val="24"/>
              </w:rPr>
              <w:t>Н.И. Булаев</w:t>
            </w:r>
          </w:p>
        </w:tc>
      </w:tr>
      <w:tr w:rsidR="0026040F" w:rsidRPr="0026040F" w:rsidTr="0026040F">
        <w:tc>
          <w:tcPr>
            <w:tcW w:w="5148" w:type="dxa"/>
          </w:tcPr>
          <w:p w:rsidR="0026040F" w:rsidRPr="0026040F" w:rsidRDefault="0026040F" w:rsidP="0026040F">
            <w:pPr>
              <w:rPr>
                <w:rFonts w:ascii="Times New Roman CYR" w:hAnsi="Times New Roman CYR"/>
                <w:spacing w:val="4"/>
                <w:szCs w:val="20"/>
              </w:rPr>
            </w:pPr>
          </w:p>
        </w:tc>
        <w:tc>
          <w:tcPr>
            <w:tcW w:w="4422" w:type="dxa"/>
          </w:tcPr>
          <w:p w:rsidR="0026040F" w:rsidRPr="0026040F" w:rsidRDefault="0026040F" w:rsidP="0026040F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</w:p>
        </w:tc>
      </w:tr>
      <w:tr w:rsidR="0026040F" w:rsidRPr="0026040F" w:rsidTr="0026040F">
        <w:tc>
          <w:tcPr>
            <w:tcW w:w="5148" w:type="dxa"/>
          </w:tcPr>
          <w:p w:rsidR="0026040F" w:rsidRPr="0026040F" w:rsidRDefault="0026040F" w:rsidP="0026040F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26040F">
              <w:rPr>
                <w:rFonts w:ascii="Times New Roman CYR" w:hAnsi="Times New Roman CYR"/>
                <w:spacing w:val="4"/>
                <w:szCs w:val="20"/>
              </w:rPr>
              <w:t>Секретарь</w:t>
            </w:r>
          </w:p>
          <w:p w:rsidR="0026040F" w:rsidRPr="0026040F" w:rsidRDefault="0026040F" w:rsidP="0026040F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26040F">
              <w:rPr>
                <w:rFonts w:ascii="Times New Roman CYR" w:hAnsi="Times New Roman CYR"/>
                <w:spacing w:val="4"/>
                <w:szCs w:val="20"/>
              </w:rPr>
              <w:t>Центральной избирательной комиссии</w:t>
            </w:r>
          </w:p>
          <w:p w:rsidR="0026040F" w:rsidRPr="0026040F" w:rsidRDefault="0026040F" w:rsidP="0026040F">
            <w:pPr>
              <w:rPr>
                <w:rFonts w:ascii="Times New Roman CYR" w:hAnsi="Times New Roman CYR"/>
                <w:spacing w:val="4"/>
                <w:szCs w:val="20"/>
              </w:rPr>
            </w:pPr>
            <w:r w:rsidRPr="0026040F">
              <w:rPr>
                <w:rFonts w:ascii="Times New Roman CYR" w:hAnsi="Times New Roman CYR"/>
                <w:spacing w:val="4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26040F" w:rsidRPr="0026040F" w:rsidRDefault="0026040F" w:rsidP="0026040F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  <w:r w:rsidRPr="0026040F">
              <w:rPr>
                <w:rFonts w:ascii="Times New Roman CYR" w:hAnsi="Times New Roman CYR"/>
                <w:spacing w:val="4"/>
                <w:szCs w:val="20"/>
              </w:rPr>
              <w:t>Н.А. Бударина</w:t>
            </w:r>
          </w:p>
        </w:tc>
      </w:tr>
    </w:tbl>
    <w:p w:rsidR="0026040F" w:rsidRPr="00096D1B" w:rsidRDefault="0026040F" w:rsidP="00255A19">
      <w:pPr>
        <w:spacing w:line="360" w:lineRule="auto"/>
        <w:ind w:firstLine="709"/>
        <w:contextualSpacing/>
        <w:jc w:val="both"/>
      </w:pPr>
    </w:p>
    <w:p w:rsidR="004553B5" w:rsidRDefault="004553B5" w:rsidP="004553B5"/>
    <w:p w:rsidR="004553B5" w:rsidRDefault="004553B5" w:rsidP="004553B5">
      <w:pPr>
        <w:tabs>
          <w:tab w:val="left" w:pos="2696"/>
          <w:tab w:val="center" w:pos="4677"/>
        </w:tabs>
        <w:jc w:val="left"/>
      </w:pPr>
      <w:r>
        <w:tab/>
      </w:r>
    </w:p>
    <w:p w:rsidR="004553B5" w:rsidRDefault="004553B5" w:rsidP="004553B5">
      <w:pPr>
        <w:tabs>
          <w:tab w:val="left" w:pos="2696"/>
          <w:tab w:val="center" w:pos="4677"/>
        </w:tabs>
        <w:jc w:val="left"/>
        <w:sectPr w:rsidR="004553B5" w:rsidSect="009D19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4553B5" w:rsidRPr="004553B5" w:rsidTr="00F149F8">
        <w:tc>
          <w:tcPr>
            <w:tcW w:w="4503" w:type="dxa"/>
          </w:tcPr>
          <w:p w:rsidR="004553B5" w:rsidRPr="004553B5" w:rsidRDefault="004553B5" w:rsidP="004553B5"/>
          <w:p w:rsidR="004553B5" w:rsidRPr="004553B5" w:rsidRDefault="004553B5" w:rsidP="004553B5"/>
          <w:p w:rsidR="004553B5" w:rsidRPr="004553B5" w:rsidRDefault="004553B5" w:rsidP="004553B5"/>
        </w:tc>
        <w:tc>
          <w:tcPr>
            <w:tcW w:w="5067" w:type="dxa"/>
          </w:tcPr>
          <w:p w:rsidR="004553B5" w:rsidRPr="004553B5" w:rsidRDefault="004553B5" w:rsidP="00F149F8">
            <w:pPr>
              <w:rPr>
                <w:sz w:val="24"/>
                <w:szCs w:val="24"/>
              </w:rPr>
            </w:pPr>
            <w:r w:rsidRPr="004553B5">
              <w:rPr>
                <w:sz w:val="24"/>
                <w:szCs w:val="24"/>
              </w:rPr>
              <w:t xml:space="preserve">УТВЕРЖДЕНО </w:t>
            </w:r>
          </w:p>
          <w:p w:rsidR="004553B5" w:rsidRPr="004553B5" w:rsidRDefault="004553B5" w:rsidP="00F149F8">
            <w:pPr>
              <w:rPr>
                <w:sz w:val="24"/>
                <w:szCs w:val="24"/>
              </w:rPr>
            </w:pPr>
            <w:r w:rsidRPr="004553B5">
              <w:rPr>
                <w:sz w:val="24"/>
                <w:szCs w:val="24"/>
              </w:rPr>
              <w:t>постановлением Центральной избирательной комиссии Российской Федерации</w:t>
            </w:r>
          </w:p>
          <w:p w:rsidR="004553B5" w:rsidRPr="004553B5" w:rsidRDefault="004553B5" w:rsidP="00F149F8">
            <w:pPr>
              <w:rPr>
                <w:sz w:val="24"/>
                <w:szCs w:val="24"/>
              </w:rPr>
            </w:pPr>
            <w:r w:rsidRPr="004553B5">
              <w:rPr>
                <w:sz w:val="24"/>
                <w:szCs w:val="24"/>
              </w:rPr>
              <w:t xml:space="preserve">от </w:t>
            </w:r>
            <w:r w:rsidR="00D427D3">
              <w:rPr>
                <w:sz w:val="24"/>
                <w:szCs w:val="24"/>
              </w:rPr>
              <w:t>13 декабря 2023 г. № 142/1086-8</w:t>
            </w:r>
          </w:p>
          <w:p w:rsidR="004553B5" w:rsidRPr="004553B5" w:rsidRDefault="004553B5" w:rsidP="004553B5"/>
        </w:tc>
      </w:tr>
    </w:tbl>
    <w:p w:rsidR="004553B5" w:rsidRPr="004553B5" w:rsidRDefault="004553B5" w:rsidP="004553B5">
      <w:pPr>
        <w:contextualSpacing/>
        <w:rPr>
          <w:b/>
        </w:rPr>
      </w:pPr>
    </w:p>
    <w:p w:rsidR="004553B5" w:rsidRPr="004553B5" w:rsidRDefault="004553B5" w:rsidP="004553B5">
      <w:pPr>
        <w:contextualSpacing/>
        <w:rPr>
          <w:b/>
        </w:rPr>
      </w:pPr>
    </w:p>
    <w:p w:rsidR="004553B5" w:rsidRPr="004553B5" w:rsidRDefault="004553B5" w:rsidP="004553B5">
      <w:pPr>
        <w:contextualSpacing/>
        <w:rPr>
          <w:b/>
        </w:rPr>
      </w:pPr>
    </w:p>
    <w:p w:rsidR="004553B5" w:rsidRPr="004553B5" w:rsidRDefault="004553B5" w:rsidP="004553B5">
      <w:pPr>
        <w:contextualSpacing/>
        <w:rPr>
          <w:b/>
        </w:rPr>
      </w:pPr>
    </w:p>
    <w:p w:rsidR="004553B5" w:rsidRPr="004553B5" w:rsidRDefault="004553B5" w:rsidP="004553B5">
      <w:pPr>
        <w:contextualSpacing/>
        <w:rPr>
          <w:b/>
        </w:rPr>
      </w:pPr>
      <w:r w:rsidRPr="004553B5">
        <w:rPr>
          <w:b/>
        </w:rPr>
        <w:t xml:space="preserve">ПОЛОЖЕНИЕ </w:t>
      </w:r>
    </w:p>
    <w:p w:rsidR="004553B5" w:rsidRPr="00CB59DB" w:rsidRDefault="00CB59DB" w:rsidP="004553B5">
      <w:pPr>
        <w:contextualSpacing/>
        <w:rPr>
          <w:b/>
        </w:rPr>
      </w:pPr>
      <w:r w:rsidRPr="00CB59DB">
        <w:rPr>
          <w:b/>
        </w:rPr>
        <w:t xml:space="preserve">об особенностях подготовки и проведения выборов Президента Российской Федерации в период действия </w:t>
      </w:r>
      <w:r w:rsidR="00A14B08" w:rsidRPr="00CB59DB">
        <w:rPr>
          <w:b/>
        </w:rPr>
        <w:t xml:space="preserve">военного положения </w:t>
      </w:r>
      <w:r w:rsidRPr="00CB59DB">
        <w:rPr>
          <w:b/>
        </w:rPr>
        <w:t xml:space="preserve">на части территории Российской Федерации </w:t>
      </w:r>
    </w:p>
    <w:p w:rsidR="004553B5" w:rsidRPr="004553B5" w:rsidRDefault="004553B5" w:rsidP="004553B5">
      <w:pPr>
        <w:contextualSpacing/>
        <w:rPr>
          <w:u w:val="single"/>
        </w:rPr>
      </w:pPr>
    </w:p>
    <w:p w:rsidR="004553B5" w:rsidRPr="00D427D3" w:rsidRDefault="004553B5" w:rsidP="00D427D3">
      <w:pPr>
        <w:contextualSpacing/>
        <w:rPr>
          <w:b/>
          <w:u w:val="single"/>
        </w:rPr>
      </w:pPr>
    </w:p>
    <w:p w:rsidR="004553B5" w:rsidRPr="004553B5" w:rsidRDefault="004553B5" w:rsidP="00D427D3">
      <w:pPr>
        <w:contextualSpacing/>
        <w:rPr>
          <w:b/>
        </w:rPr>
      </w:pPr>
      <w:r w:rsidRPr="004553B5">
        <w:rPr>
          <w:b/>
        </w:rPr>
        <w:t>1. Общие положения</w:t>
      </w:r>
    </w:p>
    <w:p w:rsidR="004553B5" w:rsidRPr="00D427D3" w:rsidRDefault="004553B5" w:rsidP="00D427D3">
      <w:pPr>
        <w:contextualSpacing/>
        <w:rPr>
          <w:b/>
          <w:lang w:eastAsia="en-US"/>
        </w:rPr>
      </w:pPr>
    </w:p>
    <w:p w:rsidR="00CB59DB" w:rsidRDefault="00722B5E" w:rsidP="00B62D37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1.1. </w:t>
      </w:r>
      <w:r w:rsidR="00825789">
        <w:t>В связи с принятием</w:t>
      </w:r>
      <w:r w:rsidR="007557BE">
        <w:t xml:space="preserve"> Центральной избирательной комиссией Российской Федерации решения о проведении выборов Президента Российской Федерации на части территории Российской Федерации, на которой введено военное положение</w:t>
      </w:r>
      <w:r w:rsidR="00B62D37">
        <w:t>,</w:t>
      </w:r>
      <w:r w:rsidR="007557BE">
        <w:t xml:space="preserve"> </w:t>
      </w:r>
      <w:r w:rsidRPr="00722B5E">
        <w:t>подготовк</w:t>
      </w:r>
      <w:r>
        <w:t>а</w:t>
      </w:r>
      <w:r w:rsidRPr="00722B5E">
        <w:t xml:space="preserve"> и проведени</w:t>
      </w:r>
      <w:r>
        <w:t>е</w:t>
      </w:r>
      <w:r w:rsidRPr="00722B5E">
        <w:t xml:space="preserve"> выборов Президента Российской Федерации</w:t>
      </w:r>
      <w:r w:rsidR="00A14B08">
        <w:t xml:space="preserve"> осуществляю</w:t>
      </w:r>
      <w:r>
        <w:t xml:space="preserve">тся с соблюдением требований, предусмотренных </w:t>
      </w:r>
      <w:r w:rsidR="00CB59DB">
        <w:t>Федеральн</w:t>
      </w:r>
      <w:r>
        <w:t>ым</w:t>
      </w:r>
      <w:r w:rsidR="00CB59DB">
        <w:t xml:space="preserve"> закон</w:t>
      </w:r>
      <w:r>
        <w:t>ом</w:t>
      </w:r>
      <w:r w:rsidR="00CB59DB">
        <w:t xml:space="preserve"> от 12 июня 2002 года № 67-ФЗ «Об основных гарантиях избирательных прав и права на участие в референдуме граждан Российской Федерации» (далее – Федеральный закон № 67-ФЗ</w:t>
      </w:r>
      <w:r>
        <w:t xml:space="preserve">) и Федеральным законом </w:t>
      </w:r>
      <w:r w:rsidRPr="00722B5E">
        <w:t>от 10</w:t>
      </w:r>
      <w:r w:rsidR="007557BE">
        <w:t xml:space="preserve"> января </w:t>
      </w:r>
      <w:r w:rsidRPr="00722B5E">
        <w:t>2003</w:t>
      </w:r>
      <w:r>
        <w:t xml:space="preserve"> года</w:t>
      </w:r>
      <w:r w:rsidRPr="00722B5E">
        <w:t xml:space="preserve"> </w:t>
      </w:r>
      <w:r>
        <w:t>№</w:t>
      </w:r>
      <w:r w:rsidRPr="00722B5E">
        <w:t xml:space="preserve"> 19-ФЗ </w:t>
      </w:r>
      <w:r w:rsidR="00A27C9D">
        <w:br/>
      </w:r>
      <w:r>
        <w:t>«</w:t>
      </w:r>
      <w:r w:rsidRPr="00722B5E">
        <w:t>О выборах Президента Российской Федерации</w:t>
      </w:r>
      <w:r>
        <w:t>»</w:t>
      </w:r>
      <w:r w:rsidR="00F82E31">
        <w:t xml:space="preserve"> (далее – Федеральный закон № 19-ФЗ), </w:t>
      </w:r>
      <w:r w:rsidR="00714276">
        <w:t>с учетом особен</w:t>
      </w:r>
      <w:r w:rsidR="00F82E31">
        <w:t>ностей, установленных настоящим</w:t>
      </w:r>
      <w:r w:rsidR="00714276">
        <w:t xml:space="preserve"> Положением. </w:t>
      </w:r>
    </w:p>
    <w:p w:rsidR="00F44668" w:rsidRPr="00795CEA" w:rsidRDefault="00F44668" w:rsidP="00F44668">
      <w:pPr>
        <w:spacing w:line="360" w:lineRule="auto"/>
        <w:ind w:firstLine="709"/>
        <w:contextualSpacing/>
        <w:jc w:val="both"/>
      </w:pPr>
      <w:r w:rsidRPr="00795CEA">
        <w:t>1.2. Особенности, установленные настоящим Положением, применяются при подготовке и проведении выборов Президента Российской Федерации в период действия на части территории Российской Федерации военного положения, введенного в соответствии с Федеральным конституционным законом от 30 января 2002 года № 1-ФКЗ «О военном положении».</w:t>
      </w:r>
    </w:p>
    <w:p w:rsidR="00E136CB" w:rsidRPr="0013276E" w:rsidRDefault="00ED14AA" w:rsidP="00E136CB">
      <w:pPr>
        <w:spacing w:line="360" w:lineRule="auto"/>
        <w:ind w:firstLine="709"/>
        <w:contextualSpacing/>
        <w:jc w:val="both"/>
        <w:rPr>
          <w:lang w:eastAsia="en-US"/>
        </w:rPr>
      </w:pPr>
      <w:r w:rsidRPr="0013276E">
        <w:t>1.3.</w:t>
      </w:r>
      <w:r w:rsidR="00D427D3">
        <w:t> </w:t>
      </w:r>
      <w:r w:rsidR="00E136CB" w:rsidRPr="0013276E">
        <w:rPr>
          <w:lang w:eastAsia="en-US"/>
        </w:rPr>
        <w:t>В целях реализации гражданами Российской Федерации активного избирательного права</w:t>
      </w:r>
      <w:r w:rsidRPr="0013276E">
        <w:rPr>
          <w:lang w:eastAsia="en-US"/>
        </w:rPr>
        <w:t xml:space="preserve"> избирательной комиссией</w:t>
      </w:r>
      <w:r w:rsidR="00E136CB" w:rsidRPr="0013276E">
        <w:rPr>
          <w:lang w:eastAsia="en-US"/>
        </w:rPr>
        <w:t xml:space="preserve"> </w:t>
      </w:r>
      <w:r w:rsidRPr="0013276E">
        <w:t>субъекта Российской Федерации, на территории которого введено военное положение</w:t>
      </w:r>
      <w:r w:rsidR="00145D2A" w:rsidRPr="0013276E">
        <w:t xml:space="preserve"> (далее – </w:t>
      </w:r>
      <w:r w:rsidR="00145D2A" w:rsidRPr="0013276E">
        <w:lastRenderedPageBreak/>
        <w:t>избирательная комиссия субъекта Российской Федерации)</w:t>
      </w:r>
      <w:r w:rsidRPr="0013276E">
        <w:rPr>
          <w:lang w:eastAsia="en-US"/>
        </w:rPr>
        <w:t xml:space="preserve">, </w:t>
      </w:r>
      <w:r w:rsidR="00E136CB" w:rsidRPr="0013276E">
        <w:rPr>
          <w:lang w:eastAsia="en-US"/>
        </w:rPr>
        <w:t>может быть установлен перечень документов, выданных органами публичной власти и их должностными лицами и содержащих персональные данные, использование которых</w:t>
      </w:r>
      <w:r w:rsidR="00A14B08" w:rsidRPr="0013276E">
        <w:rPr>
          <w:lang w:eastAsia="en-US"/>
        </w:rPr>
        <w:t xml:space="preserve"> допускается помимо паспорта и</w:t>
      </w:r>
      <w:r w:rsidR="00E136CB" w:rsidRPr="0013276E">
        <w:rPr>
          <w:lang w:eastAsia="en-US"/>
        </w:rPr>
        <w:t xml:space="preserve"> документа, заменяющего паспорт гражданина</w:t>
      </w:r>
      <w:r w:rsidR="0024645B">
        <w:rPr>
          <w:lang w:eastAsia="en-US"/>
        </w:rPr>
        <w:t xml:space="preserve"> Российской Федерации</w:t>
      </w:r>
      <w:r w:rsidR="009F0BC2" w:rsidRPr="0013276E">
        <w:rPr>
          <w:lang w:eastAsia="en-US"/>
        </w:rPr>
        <w:t>, на территории субъекта Российской Федерации, в котором введено военное положение</w:t>
      </w:r>
      <w:r w:rsidR="00E136CB" w:rsidRPr="0013276E">
        <w:rPr>
          <w:lang w:eastAsia="en-US"/>
        </w:rPr>
        <w:t xml:space="preserve">. </w:t>
      </w:r>
    </w:p>
    <w:p w:rsidR="00145D2A" w:rsidRDefault="00ED14AA" w:rsidP="00E136CB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1.4.</w:t>
      </w:r>
      <w:r w:rsidR="00D427D3">
        <w:rPr>
          <w:lang w:eastAsia="en-US"/>
        </w:rPr>
        <w:t> </w:t>
      </w:r>
      <w:r w:rsidR="005250E8">
        <w:rPr>
          <w:lang w:eastAsia="en-US"/>
        </w:rPr>
        <w:t>Перечень труднодоступных и отдаленных местностей устанавливается</w:t>
      </w:r>
      <w:r w:rsidR="00A74903">
        <w:rPr>
          <w:lang w:eastAsia="en-US"/>
        </w:rPr>
        <w:t xml:space="preserve"> </w:t>
      </w:r>
      <w:r w:rsidR="0024645B">
        <w:rPr>
          <w:lang w:eastAsia="en-US"/>
        </w:rPr>
        <w:t xml:space="preserve">соответствующей </w:t>
      </w:r>
      <w:r w:rsidR="005250E8">
        <w:rPr>
          <w:lang w:eastAsia="en-US"/>
        </w:rPr>
        <w:t>избирательной комиссией субъекта Российской Федерации</w:t>
      </w:r>
      <w:r w:rsidR="009F0BC2">
        <w:rPr>
          <w:lang w:eastAsia="en-US"/>
        </w:rPr>
        <w:t xml:space="preserve"> по предложению территориальн</w:t>
      </w:r>
      <w:r w:rsidR="0010273F">
        <w:rPr>
          <w:lang w:eastAsia="en-US"/>
        </w:rPr>
        <w:t>ых</w:t>
      </w:r>
      <w:r w:rsidR="009F0BC2">
        <w:rPr>
          <w:lang w:eastAsia="en-US"/>
        </w:rPr>
        <w:t xml:space="preserve"> избирательн</w:t>
      </w:r>
      <w:r w:rsidR="0010273F">
        <w:rPr>
          <w:lang w:eastAsia="en-US"/>
        </w:rPr>
        <w:t>ых комиссий</w:t>
      </w:r>
      <w:r w:rsidR="005250E8">
        <w:rPr>
          <w:lang w:eastAsia="en-US"/>
        </w:rPr>
        <w:t>.</w:t>
      </w:r>
    </w:p>
    <w:p w:rsidR="00D427D3" w:rsidRPr="00D427D3" w:rsidRDefault="00D427D3" w:rsidP="00D427D3">
      <w:pPr>
        <w:contextualSpacing/>
        <w:rPr>
          <w:b/>
          <w:lang w:eastAsia="en-US"/>
        </w:rPr>
      </w:pPr>
    </w:p>
    <w:p w:rsidR="00145D2A" w:rsidRPr="00D427D3" w:rsidRDefault="00145D2A" w:rsidP="00D427D3">
      <w:pPr>
        <w:contextualSpacing/>
        <w:rPr>
          <w:b/>
          <w:lang w:eastAsia="en-US"/>
        </w:rPr>
      </w:pPr>
      <w:r w:rsidRPr="00D427D3">
        <w:rPr>
          <w:b/>
          <w:lang w:eastAsia="en-US"/>
        </w:rPr>
        <w:t>2. Избирательные участки. Списки избирателей</w:t>
      </w:r>
    </w:p>
    <w:p w:rsidR="00D427D3" w:rsidRPr="00D427D3" w:rsidRDefault="00D427D3" w:rsidP="00D427D3">
      <w:pPr>
        <w:contextualSpacing/>
        <w:rPr>
          <w:b/>
          <w:lang w:eastAsia="en-US"/>
        </w:rPr>
      </w:pPr>
    </w:p>
    <w:p w:rsidR="00E136CB" w:rsidRDefault="00145D2A" w:rsidP="00E136CB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2.1</w:t>
      </w:r>
      <w:r w:rsidR="00E136CB" w:rsidRPr="00E136CB">
        <w:rPr>
          <w:lang w:eastAsia="en-US"/>
        </w:rPr>
        <w:t>.</w:t>
      </w:r>
      <w:r w:rsidR="00D427D3">
        <w:rPr>
          <w:lang w:eastAsia="en-US"/>
        </w:rPr>
        <w:t> </w:t>
      </w:r>
      <w:r w:rsidR="00E136CB" w:rsidRPr="00E136CB">
        <w:rPr>
          <w:lang w:eastAsia="en-US"/>
        </w:rPr>
        <w:t xml:space="preserve">Предусмотренное </w:t>
      </w:r>
      <w:r>
        <w:rPr>
          <w:lang w:eastAsia="en-US"/>
        </w:rPr>
        <w:t xml:space="preserve">пунктом 5 </w:t>
      </w:r>
      <w:r w:rsidR="00E136CB" w:rsidRPr="00E136CB">
        <w:rPr>
          <w:lang w:eastAsia="en-US"/>
        </w:rPr>
        <w:t>стать</w:t>
      </w:r>
      <w:r>
        <w:rPr>
          <w:lang w:eastAsia="en-US"/>
        </w:rPr>
        <w:t>и</w:t>
      </w:r>
      <w:r w:rsidR="00E136CB" w:rsidRPr="00E136CB">
        <w:rPr>
          <w:lang w:eastAsia="en-US"/>
        </w:rPr>
        <w:t xml:space="preserve"> </w:t>
      </w:r>
      <w:r>
        <w:rPr>
          <w:lang w:eastAsia="en-US"/>
        </w:rPr>
        <w:t>25</w:t>
      </w:r>
      <w:r w:rsidR="00E136CB" w:rsidRPr="00E136CB">
        <w:rPr>
          <w:lang w:eastAsia="en-US"/>
        </w:rPr>
        <w:t xml:space="preserve"> Федерального закона</w:t>
      </w:r>
      <w:r>
        <w:rPr>
          <w:lang w:eastAsia="en-US"/>
        </w:rPr>
        <w:t xml:space="preserve"> </w:t>
      </w:r>
      <w:r>
        <w:rPr>
          <w:lang w:eastAsia="en-US"/>
        </w:rPr>
        <w:br/>
        <w:t>№ 19-ФЗ</w:t>
      </w:r>
      <w:r w:rsidR="00E136CB" w:rsidRPr="00E136CB">
        <w:rPr>
          <w:lang w:eastAsia="en-US"/>
        </w:rPr>
        <w:t xml:space="preserve"> требование об опубликовании списков избирательных участков с указанием их границ либо перечня населенных пунктов, номеров, мест нахождения участковых </w:t>
      </w:r>
      <w:r>
        <w:rPr>
          <w:lang w:eastAsia="en-US"/>
        </w:rPr>
        <w:t xml:space="preserve">избирательных </w:t>
      </w:r>
      <w:r w:rsidR="00E136CB" w:rsidRPr="00E136CB">
        <w:rPr>
          <w:lang w:eastAsia="en-US"/>
        </w:rPr>
        <w:t>комиссий и помещений для голосования не применяется.</w:t>
      </w:r>
    </w:p>
    <w:p w:rsidR="00D96B6F" w:rsidRDefault="00D96B6F" w:rsidP="009D37F9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2.2.</w:t>
      </w:r>
      <w:r w:rsidR="00D427D3">
        <w:rPr>
          <w:lang w:eastAsia="en-US"/>
        </w:rPr>
        <w:t> </w:t>
      </w:r>
      <w:r>
        <w:rPr>
          <w:lang w:eastAsia="en-US"/>
        </w:rPr>
        <w:t xml:space="preserve">Списки избирателей составляются по форме согласно </w:t>
      </w:r>
      <w:r w:rsidR="0024645B">
        <w:rPr>
          <w:lang w:eastAsia="en-US"/>
        </w:rPr>
        <w:br/>
      </w:r>
      <w:r>
        <w:rPr>
          <w:lang w:eastAsia="en-US"/>
        </w:rPr>
        <w:t>приложению № 1 к настоящему Положению</w:t>
      </w:r>
      <w:r w:rsidRPr="00E136CB">
        <w:rPr>
          <w:lang w:eastAsia="en-US"/>
        </w:rPr>
        <w:t xml:space="preserve">. </w:t>
      </w:r>
    </w:p>
    <w:p w:rsidR="00D427D3" w:rsidRDefault="00D427D3" w:rsidP="00D427D3">
      <w:pPr>
        <w:contextualSpacing/>
        <w:rPr>
          <w:b/>
          <w:i/>
          <w:lang w:eastAsia="en-US"/>
        </w:rPr>
      </w:pPr>
    </w:p>
    <w:p w:rsidR="005E726B" w:rsidRDefault="005E726B" w:rsidP="00D427D3">
      <w:pPr>
        <w:contextualSpacing/>
        <w:rPr>
          <w:b/>
          <w:lang w:eastAsia="en-US"/>
        </w:rPr>
      </w:pPr>
      <w:r w:rsidRPr="005E726B">
        <w:rPr>
          <w:b/>
          <w:lang w:eastAsia="en-US"/>
        </w:rPr>
        <w:t>3. Избирательные комиссии</w:t>
      </w:r>
    </w:p>
    <w:p w:rsidR="00D427D3" w:rsidRPr="005E726B" w:rsidRDefault="00D427D3" w:rsidP="00D427D3">
      <w:pPr>
        <w:contextualSpacing/>
        <w:rPr>
          <w:b/>
          <w:lang w:eastAsia="en-US"/>
        </w:rPr>
      </w:pPr>
    </w:p>
    <w:p w:rsidR="00457364" w:rsidRPr="00A0143E" w:rsidRDefault="00457364" w:rsidP="004573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lang w:eastAsia="en-US"/>
        </w:rPr>
      </w:pPr>
      <w:r w:rsidRPr="00A0143E">
        <w:rPr>
          <w:lang w:eastAsia="en-US"/>
        </w:rPr>
        <w:t xml:space="preserve">3.1. </w:t>
      </w:r>
      <w:r w:rsidR="00BA0210" w:rsidRPr="00CA6CEB">
        <w:rPr>
          <w:lang w:eastAsia="en-US"/>
        </w:rPr>
        <w:t xml:space="preserve">На </w:t>
      </w:r>
      <w:r w:rsidR="00401854" w:rsidRPr="00CA6CEB">
        <w:rPr>
          <w:lang w:eastAsia="en-US"/>
        </w:rPr>
        <w:t>и</w:t>
      </w:r>
      <w:r w:rsidR="00401854" w:rsidRPr="0013276E">
        <w:rPr>
          <w:lang w:eastAsia="en-US"/>
        </w:rPr>
        <w:t>збирательном участке, образованном в труднодоступной или отдаленной местности, в местах временного пребывания избирателей, в местах, где пребывают избиратели, не имеющие регистрации по месту жительства в пределах Российской Федерации,</w:t>
      </w:r>
      <w:r w:rsidR="00BA0210" w:rsidRPr="0013276E">
        <w:rPr>
          <w:lang w:eastAsia="en-US"/>
        </w:rPr>
        <w:t xml:space="preserve"> на территории воинской части, расположенной в обособленной, удаленной от населенных пунктов местности,</w:t>
      </w:r>
      <w:r w:rsidR="00401854" w:rsidRPr="0013276E">
        <w:rPr>
          <w:lang w:eastAsia="en-US"/>
        </w:rPr>
        <w:t xml:space="preserve"> </w:t>
      </w:r>
      <w:r w:rsidR="002E2974" w:rsidRPr="0013276E">
        <w:rPr>
          <w:lang w:eastAsia="en-US"/>
        </w:rPr>
        <w:t>допускается</w:t>
      </w:r>
      <w:r w:rsidR="00BA0210" w:rsidRPr="0013276E">
        <w:rPr>
          <w:lang w:eastAsia="en-US"/>
        </w:rPr>
        <w:t xml:space="preserve"> формирование участковой избирательной комиссии</w:t>
      </w:r>
      <w:r w:rsidR="002E2974" w:rsidRPr="0013276E">
        <w:rPr>
          <w:lang w:eastAsia="en-US"/>
        </w:rPr>
        <w:t xml:space="preserve"> из числа лиц, не входящих в резерв составов</w:t>
      </w:r>
      <w:r w:rsidR="002E2974" w:rsidRPr="00A0143E">
        <w:rPr>
          <w:lang w:eastAsia="en-US"/>
        </w:rPr>
        <w:t xml:space="preserve"> участковых комиссий, </w:t>
      </w:r>
      <w:r w:rsidR="00401854" w:rsidRPr="00A0143E">
        <w:t>без учета положений пунктов 1, 2, 5 статьи 22, пунктов 3, 4, 5, 5</w:t>
      </w:r>
      <w:r w:rsidR="00401854" w:rsidRPr="00A0143E">
        <w:rPr>
          <w:vertAlign w:val="superscript"/>
        </w:rPr>
        <w:t>1</w:t>
      </w:r>
      <w:r w:rsidR="00401854" w:rsidRPr="00A0143E">
        <w:t xml:space="preserve"> статьи 27 Федерального закона № 67-ФЗ</w:t>
      </w:r>
      <w:r w:rsidRPr="00A0143E">
        <w:rPr>
          <w:lang w:eastAsia="en-US"/>
        </w:rPr>
        <w:t>.</w:t>
      </w:r>
    </w:p>
    <w:p w:rsidR="00951448" w:rsidRPr="008C4637" w:rsidRDefault="00401854" w:rsidP="00951448">
      <w:pPr>
        <w:spacing w:line="360" w:lineRule="auto"/>
        <w:ind w:firstLine="709"/>
        <w:contextualSpacing/>
        <w:jc w:val="both"/>
      </w:pPr>
      <w:r>
        <w:lastRenderedPageBreak/>
        <w:t>3.</w:t>
      </w:r>
      <w:r w:rsidR="00BA0210" w:rsidRPr="0013276E">
        <w:t>2</w:t>
      </w:r>
      <w:r w:rsidRPr="0013276E">
        <w:t>.</w:t>
      </w:r>
      <w:r>
        <w:t xml:space="preserve"> </w:t>
      </w:r>
      <w:r w:rsidR="00951448" w:rsidRPr="008C4637">
        <w:t>На избирательном участке, на котором ожидается большое число</w:t>
      </w:r>
      <w:r w:rsidR="00DF7B0A">
        <w:t xml:space="preserve"> избирателей, подавших заявления</w:t>
      </w:r>
      <w:r w:rsidR="00951448" w:rsidRPr="008C4637">
        <w:t xml:space="preserve"> о включении в список избирателей по месту нахождения, либо избирателей, работающих вахтовым методом и имеющих право на включение в список избирателей </w:t>
      </w:r>
      <w:r w:rsidR="00DF7B0A">
        <w:t>по месту их временного пребывания</w:t>
      </w:r>
      <w:r w:rsidR="00951448" w:rsidRPr="008C4637">
        <w:t>, число членов участковой</w:t>
      </w:r>
      <w:r w:rsidR="00F62A45">
        <w:t xml:space="preserve"> избирательной</w:t>
      </w:r>
      <w:r w:rsidR="00951448" w:rsidRPr="008C4637">
        <w:t xml:space="preserve"> комиссии по решению территориальной избирательной комиссии</w:t>
      </w:r>
      <w:r w:rsidR="00951448" w:rsidRPr="00774850">
        <w:rPr>
          <w:i/>
        </w:rPr>
        <w:t xml:space="preserve">, </w:t>
      </w:r>
      <w:r w:rsidR="00951448" w:rsidRPr="0013276E">
        <w:t>согласованному с избирательной комиссией субъекта Российской Федерации,</w:t>
      </w:r>
      <w:r w:rsidR="00951448" w:rsidRPr="008C4637">
        <w:t xml:space="preserve"> может быть увели</w:t>
      </w:r>
      <w:r w:rsidR="006012A4">
        <w:t>чено, но не более чем на четыре</w:t>
      </w:r>
      <w:r w:rsidR="00951448" w:rsidRPr="008C4637">
        <w:t xml:space="preserve"> на срок, установленный территориальной избирательной комиссией.</w:t>
      </w:r>
      <w:r w:rsidR="00DF7B0A">
        <w:t xml:space="preserve"> </w:t>
      </w:r>
    </w:p>
    <w:p w:rsidR="002E2974" w:rsidRPr="00774850" w:rsidRDefault="002E2974" w:rsidP="002E2974">
      <w:pPr>
        <w:spacing w:line="360" w:lineRule="auto"/>
        <w:ind w:firstLine="709"/>
        <w:contextualSpacing/>
        <w:jc w:val="both"/>
      </w:pPr>
      <w:r w:rsidRPr="00774850">
        <w:t>3.</w:t>
      </w:r>
      <w:r w:rsidR="00BA0210" w:rsidRPr="0013276E">
        <w:t>3</w:t>
      </w:r>
      <w:r w:rsidRPr="0013276E">
        <w:t>.</w:t>
      </w:r>
      <w:r w:rsidRPr="00774850">
        <w:t xml:space="preserve"> На избирательном участке, на </w:t>
      </w:r>
      <w:r w:rsidRPr="00774850">
        <w:rPr>
          <w:lang w:eastAsia="en-US"/>
        </w:rPr>
        <w:t xml:space="preserve">территории </w:t>
      </w:r>
      <w:r w:rsidR="00BB7BA7" w:rsidRPr="00774850">
        <w:rPr>
          <w:lang w:eastAsia="en-US"/>
        </w:rPr>
        <w:t>которого</w:t>
      </w:r>
      <w:r w:rsidRPr="00774850">
        <w:rPr>
          <w:lang w:eastAsia="en-US"/>
        </w:rPr>
        <w:t xml:space="preserve"> расположена воинская часть</w:t>
      </w:r>
      <w:r w:rsidR="00BB7BA7" w:rsidRPr="00774850">
        <w:rPr>
          <w:lang w:eastAsia="en-US"/>
        </w:rPr>
        <w:t xml:space="preserve"> или </w:t>
      </w:r>
      <w:r w:rsidR="00774850">
        <w:rPr>
          <w:lang w:eastAsia="en-US"/>
        </w:rPr>
        <w:t xml:space="preserve">находится </w:t>
      </w:r>
      <w:r w:rsidR="00BB7BA7" w:rsidRPr="00774850">
        <w:rPr>
          <w:lang w:eastAsia="en-US"/>
        </w:rPr>
        <w:t>место прохождения военной службы</w:t>
      </w:r>
      <w:r w:rsidRPr="00774850">
        <w:rPr>
          <w:lang w:eastAsia="en-US"/>
        </w:rPr>
        <w:t xml:space="preserve">, </w:t>
      </w:r>
      <w:r w:rsidR="00BB7BA7" w:rsidRPr="00774850">
        <w:rPr>
          <w:lang w:eastAsia="en-US"/>
        </w:rPr>
        <w:t>в состав участковой</w:t>
      </w:r>
      <w:r w:rsidR="0010273F">
        <w:rPr>
          <w:lang w:eastAsia="en-US"/>
        </w:rPr>
        <w:t xml:space="preserve"> избирательной</w:t>
      </w:r>
      <w:r w:rsidR="00BB7BA7" w:rsidRPr="00774850">
        <w:rPr>
          <w:lang w:eastAsia="en-US"/>
        </w:rPr>
        <w:t xml:space="preserve"> комиссии дополнительно </w:t>
      </w:r>
      <w:r w:rsidR="00774850" w:rsidRPr="004D320F">
        <w:rPr>
          <w:lang w:eastAsia="en-US"/>
        </w:rPr>
        <w:t>может быть назначено</w:t>
      </w:r>
      <w:r w:rsidR="00774850">
        <w:rPr>
          <w:lang w:eastAsia="en-US"/>
        </w:rPr>
        <w:t xml:space="preserve"> </w:t>
      </w:r>
      <w:r w:rsidR="00BB7BA7" w:rsidRPr="00774850">
        <w:rPr>
          <w:lang w:eastAsia="en-US"/>
        </w:rPr>
        <w:t xml:space="preserve">не </w:t>
      </w:r>
      <w:r w:rsidR="00B1404A">
        <w:rPr>
          <w:lang w:eastAsia="en-US"/>
        </w:rPr>
        <w:t>более</w:t>
      </w:r>
      <w:r w:rsidR="00BB7BA7" w:rsidRPr="00774850">
        <w:rPr>
          <w:lang w:eastAsia="en-US"/>
        </w:rPr>
        <w:t xml:space="preserve"> </w:t>
      </w:r>
      <w:r w:rsidR="00BB7BA7" w:rsidRPr="00774850">
        <w:t>двух</w:t>
      </w:r>
      <w:r w:rsidRPr="00774850">
        <w:t xml:space="preserve"> член</w:t>
      </w:r>
      <w:r w:rsidR="00BB7BA7" w:rsidRPr="00774850">
        <w:t>ов</w:t>
      </w:r>
      <w:r w:rsidRPr="00774850">
        <w:t xml:space="preserve"> участковой избирательной комиссии </w:t>
      </w:r>
      <w:r w:rsidR="00BB7BA7" w:rsidRPr="00774850">
        <w:t xml:space="preserve">с правом решающего голоса </w:t>
      </w:r>
      <w:r w:rsidRPr="00774850">
        <w:t xml:space="preserve">по </w:t>
      </w:r>
      <w:r w:rsidR="00BB7BA7" w:rsidRPr="00774850">
        <w:t>представлению командира воинской части</w:t>
      </w:r>
      <w:r w:rsidRPr="00774850">
        <w:t xml:space="preserve">. </w:t>
      </w:r>
    </w:p>
    <w:p w:rsidR="00BB7BA7" w:rsidRPr="0013276E" w:rsidRDefault="00BB7BA7" w:rsidP="00BB7BA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lang w:eastAsia="en-US"/>
        </w:rPr>
      </w:pPr>
      <w:r w:rsidRPr="0013276E">
        <w:rPr>
          <w:lang w:eastAsia="en-US"/>
        </w:rPr>
        <w:t>3.</w:t>
      </w:r>
      <w:r w:rsidR="00BA0210" w:rsidRPr="0013276E">
        <w:rPr>
          <w:lang w:eastAsia="en-US"/>
        </w:rPr>
        <w:t>4</w:t>
      </w:r>
      <w:r w:rsidRPr="0013276E">
        <w:rPr>
          <w:lang w:eastAsia="en-US"/>
        </w:rPr>
        <w:t>. Назначение нового члена участковой избирательной комиссии вместо выбывшего</w:t>
      </w:r>
      <w:r w:rsidR="00411A0A" w:rsidRPr="0013276E">
        <w:rPr>
          <w:lang w:eastAsia="en-US"/>
        </w:rPr>
        <w:t xml:space="preserve"> за 30 и менее дней до дня голосования, </w:t>
      </w:r>
      <w:r w:rsidR="00411A0A" w:rsidRPr="0013276E">
        <w:rPr>
          <w:lang w:eastAsia="en-US"/>
        </w:rPr>
        <w:br/>
        <w:t xml:space="preserve">а также </w:t>
      </w:r>
      <w:r w:rsidR="005174A5" w:rsidRPr="0013276E">
        <w:t xml:space="preserve">членов участковой избирательной комиссии, указанных </w:t>
      </w:r>
      <w:r w:rsidR="005174A5" w:rsidRPr="0013276E">
        <w:br/>
        <w:t>в пунктах 3.</w:t>
      </w:r>
      <w:r w:rsidR="00BA0210" w:rsidRPr="0013276E">
        <w:t>2</w:t>
      </w:r>
      <w:r w:rsidR="005174A5" w:rsidRPr="0013276E">
        <w:t xml:space="preserve"> и 3.</w:t>
      </w:r>
      <w:r w:rsidR="00BA0210" w:rsidRPr="0013276E">
        <w:t>3</w:t>
      </w:r>
      <w:r w:rsidR="005174A5" w:rsidRPr="0013276E">
        <w:t xml:space="preserve"> настоящего Положения,</w:t>
      </w:r>
      <w:r w:rsidRPr="0013276E">
        <w:rPr>
          <w:lang w:eastAsia="en-US"/>
        </w:rPr>
        <w:t xml:space="preserve"> осуществля</w:t>
      </w:r>
      <w:r w:rsidR="00774850" w:rsidRPr="0013276E">
        <w:rPr>
          <w:lang w:eastAsia="en-US"/>
        </w:rPr>
        <w:t>е</w:t>
      </w:r>
      <w:r w:rsidRPr="0013276E">
        <w:rPr>
          <w:lang w:eastAsia="en-US"/>
        </w:rPr>
        <w:t xml:space="preserve">тся </w:t>
      </w:r>
      <w:r w:rsidR="00774850" w:rsidRPr="0013276E">
        <w:rPr>
          <w:lang w:eastAsia="en-US"/>
        </w:rPr>
        <w:t xml:space="preserve">(может осуществляться) </w:t>
      </w:r>
      <w:r w:rsidRPr="0013276E">
        <w:rPr>
          <w:lang w:eastAsia="en-US"/>
        </w:rPr>
        <w:t>из числа лиц, не входящих в резерв составов участковых комиссий</w:t>
      </w:r>
      <w:r w:rsidR="00774850" w:rsidRPr="0013276E">
        <w:rPr>
          <w:lang w:eastAsia="en-US"/>
        </w:rPr>
        <w:t>,</w:t>
      </w:r>
      <w:r w:rsidR="00855762" w:rsidRPr="0013276E">
        <w:t xml:space="preserve"> без учета положений пунктов 1, 2</w:t>
      </w:r>
      <w:r w:rsidR="00AC5DBA" w:rsidRPr="0013276E">
        <w:t>, 5</w:t>
      </w:r>
      <w:r w:rsidR="00855762" w:rsidRPr="0013276E">
        <w:t xml:space="preserve"> статьи 22, пунктов</w:t>
      </w:r>
      <w:r w:rsidR="00AC5DBA" w:rsidRPr="0013276E">
        <w:t xml:space="preserve"> 3,</w:t>
      </w:r>
      <w:r w:rsidR="00855762" w:rsidRPr="0013276E">
        <w:t xml:space="preserve"> 4, 5, 5</w:t>
      </w:r>
      <w:r w:rsidR="00855762" w:rsidRPr="0013276E">
        <w:rPr>
          <w:vertAlign w:val="superscript"/>
        </w:rPr>
        <w:t>1</w:t>
      </w:r>
      <w:r w:rsidR="00855762" w:rsidRPr="0013276E">
        <w:t xml:space="preserve"> статьи 27 Федерального закона № 67-ФЗ</w:t>
      </w:r>
      <w:r w:rsidR="00774850" w:rsidRPr="0013276E">
        <w:t>.</w:t>
      </w:r>
    </w:p>
    <w:p w:rsidR="00A27C9D" w:rsidRDefault="00A27C9D" w:rsidP="00D427D3">
      <w:pPr>
        <w:contextualSpacing/>
        <w:rPr>
          <w:lang w:eastAsia="en-US"/>
        </w:rPr>
      </w:pPr>
    </w:p>
    <w:p w:rsidR="002267B7" w:rsidRPr="002267B7" w:rsidRDefault="002267B7" w:rsidP="00D427D3">
      <w:pPr>
        <w:contextualSpacing/>
        <w:rPr>
          <w:b/>
          <w:lang w:eastAsia="en-US"/>
        </w:rPr>
      </w:pPr>
      <w:r w:rsidRPr="002267B7">
        <w:rPr>
          <w:b/>
          <w:lang w:eastAsia="en-US"/>
        </w:rPr>
        <w:t>4. Гласность в деятельности избирательных комиссий</w:t>
      </w:r>
    </w:p>
    <w:p w:rsidR="002267B7" w:rsidRDefault="002267B7" w:rsidP="00D427D3">
      <w:pPr>
        <w:contextualSpacing/>
        <w:rPr>
          <w:lang w:eastAsia="en-US"/>
        </w:rPr>
      </w:pPr>
    </w:p>
    <w:p w:rsidR="00E136CB" w:rsidRDefault="002267B7" w:rsidP="00E136CB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4</w:t>
      </w:r>
      <w:r w:rsidR="005E726B">
        <w:rPr>
          <w:lang w:eastAsia="en-US"/>
        </w:rPr>
        <w:t>.</w:t>
      </w:r>
      <w:r>
        <w:rPr>
          <w:lang w:eastAsia="en-US"/>
        </w:rPr>
        <w:t>1</w:t>
      </w:r>
      <w:r w:rsidR="00E136CB" w:rsidRPr="00E136CB">
        <w:rPr>
          <w:lang w:eastAsia="en-US"/>
        </w:rPr>
        <w:t>. Сведения о членах избирательных комиссий, содержащиеся в решениях о формировании избирательных комиссий</w:t>
      </w:r>
      <w:r w:rsidR="00A14B08">
        <w:rPr>
          <w:lang w:eastAsia="en-US"/>
        </w:rPr>
        <w:t xml:space="preserve"> (о назначении новых членов избирательных комиссий)</w:t>
      </w:r>
      <w:r w:rsidR="00315F8B">
        <w:rPr>
          <w:lang w:eastAsia="en-US"/>
        </w:rPr>
        <w:t xml:space="preserve">, </w:t>
      </w:r>
      <w:r w:rsidR="00C11EBD">
        <w:rPr>
          <w:lang w:eastAsia="en-US"/>
        </w:rPr>
        <w:t>не публикуются</w:t>
      </w:r>
      <w:r w:rsidR="00B1404A">
        <w:rPr>
          <w:lang w:eastAsia="en-US"/>
        </w:rPr>
        <w:t xml:space="preserve"> (не доводятся до сведения)</w:t>
      </w:r>
      <w:r w:rsidR="00E136CB" w:rsidRPr="00E136CB">
        <w:rPr>
          <w:lang w:eastAsia="en-US"/>
        </w:rPr>
        <w:t xml:space="preserve">. </w:t>
      </w:r>
    </w:p>
    <w:p w:rsidR="00C11EBD" w:rsidRDefault="006012A4" w:rsidP="00C11EBD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4.2</w:t>
      </w:r>
      <w:r w:rsidR="00C11EBD">
        <w:rPr>
          <w:lang w:eastAsia="en-US"/>
        </w:rPr>
        <w:t xml:space="preserve">. </w:t>
      </w:r>
      <w:r w:rsidR="00C11EBD" w:rsidRPr="00E136CB">
        <w:rPr>
          <w:lang w:eastAsia="en-US"/>
        </w:rPr>
        <w:t xml:space="preserve">Для </w:t>
      </w:r>
      <w:r w:rsidR="00C11EBD">
        <w:rPr>
          <w:lang w:eastAsia="en-US"/>
        </w:rPr>
        <w:t xml:space="preserve">осуществления своих полномочий на территории, на которой введено военное положение, </w:t>
      </w:r>
      <w:r w:rsidR="00C11EBD" w:rsidRPr="00E136CB">
        <w:rPr>
          <w:lang w:eastAsia="en-US"/>
        </w:rPr>
        <w:t>представители средств массовой инф</w:t>
      </w:r>
      <w:r w:rsidR="00C11EBD">
        <w:rPr>
          <w:lang w:eastAsia="en-US"/>
        </w:rPr>
        <w:t xml:space="preserve">ормации аккредитуются </w:t>
      </w:r>
      <w:r w:rsidR="00C11EBD" w:rsidRPr="006B339C">
        <w:rPr>
          <w:lang w:eastAsia="en-US"/>
        </w:rPr>
        <w:t xml:space="preserve">в </w:t>
      </w:r>
      <w:r w:rsidR="00BB7BA7" w:rsidRPr="006B339C">
        <w:rPr>
          <w:lang w:eastAsia="en-US"/>
        </w:rPr>
        <w:t xml:space="preserve">порядке, </w:t>
      </w:r>
      <w:r w:rsidR="00C11EBD" w:rsidRPr="006B339C">
        <w:rPr>
          <w:lang w:eastAsia="en-US"/>
        </w:rPr>
        <w:t>установленном</w:t>
      </w:r>
      <w:r w:rsidR="00C11EBD" w:rsidRPr="00774850">
        <w:rPr>
          <w:lang w:eastAsia="en-US"/>
        </w:rPr>
        <w:t xml:space="preserve"> </w:t>
      </w:r>
      <w:r w:rsidR="006B339C">
        <w:rPr>
          <w:lang w:eastAsia="en-US"/>
        </w:rPr>
        <w:t xml:space="preserve">соответствующей </w:t>
      </w:r>
      <w:r w:rsidR="00C11EBD" w:rsidRPr="00774850">
        <w:rPr>
          <w:lang w:eastAsia="en-US"/>
        </w:rPr>
        <w:t>избирательной комиссией субъекта Российской Федерации</w:t>
      </w:r>
      <w:r w:rsidR="00C11EBD" w:rsidRPr="00E136CB">
        <w:rPr>
          <w:lang w:eastAsia="en-US"/>
        </w:rPr>
        <w:t xml:space="preserve">. Указанным порядком в том </w:t>
      </w:r>
      <w:r w:rsidR="00C11EBD" w:rsidRPr="00E136CB">
        <w:rPr>
          <w:lang w:eastAsia="en-US"/>
        </w:rPr>
        <w:lastRenderedPageBreak/>
        <w:t>числе должны быть предусмотрены основания, при которых аккредитация представителя средства массовой информации не осуществляется, случаи, при которых аккредитация представителя средства массовой информации может быть приостановлена, а также процедура проверки сведений, содержащихся в представленных заявках на аккредитацию.</w:t>
      </w:r>
    </w:p>
    <w:p w:rsidR="006A5D43" w:rsidRDefault="008D3D16" w:rsidP="0052652B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4.3</w:t>
      </w:r>
      <w:r w:rsidR="00E136CB" w:rsidRPr="00E136CB">
        <w:rPr>
          <w:lang w:eastAsia="en-US"/>
        </w:rPr>
        <w:t xml:space="preserve">. При проведении голосования, в том числе вне помещения для голосования, в здании и перед зданием, в котором располагается помещение для голосования, а также при установлении итогов голосования, фото- и (или) видеосъемка осуществляется только аккредитованными в соответствии с </w:t>
      </w:r>
      <w:r w:rsidR="006012A4">
        <w:rPr>
          <w:lang w:eastAsia="en-US"/>
        </w:rPr>
        <w:t>пунктом 4.2</w:t>
      </w:r>
      <w:r>
        <w:rPr>
          <w:lang w:eastAsia="en-US"/>
        </w:rPr>
        <w:t xml:space="preserve"> </w:t>
      </w:r>
      <w:r w:rsidRPr="000D1E53">
        <w:rPr>
          <w:lang w:eastAsia="en-US"/>
        </w:rPr>
        <w:t>настоящего Положения</w:t>
      </w:r>
      <w:r w:rsidR="00E136CB" w:rsidRPr="000D1E53">
        <w:rPr>
          <w:lang w:eastAsia="en-US"/>
        </w:rPr>
        <w:t xml:space="preserve"> представителями средств массовой информации</w:t>
      </w:r>
      <w:r w:rsidR="00122622">
        <w:rPr>
          <w:lang w:eastAsia="en-US"/>
        </w:rPr>
        <w:t xml:space="preserve">. </w:t>
      </w:r>
    </w:p>
    <w:p w:rsidR="0052652B" w:rsidRDefault="00122622" w:rsidP="0052652B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Фото- и</w:t>
      </w:r>
      <w:r w:rsidR="002A1095">
        <w:rPr>
          <w:lang w:eastAsia="en-US"/>
        </w:rPr>
        <w:t xml:space="preserve"> </w:t>
      </w:r>
      <w:r w:rsidR="006B339C">
        <w:rPr>
          <w:lang w:eastAsia="en-US"/>
        </w:rPr>
        <w:t>(или)</w:t>
      </w:r>
      <w:r>
        <w:rPr>
          <w:lang w:eastAsia="en-US"/>
        </w:rPr>
        <w:t xml:space="preserve"> видеосъемка лиц, </w:t>
      </w:r>
      <w:r w:rsidR="000D1E53" w:rsidRPr="000D1E53">
        <w:rPr>
          <w:lang w:eastAsia="en-US"/>
        </w:rPr>
        <w:t xml:space="preserve"> </w:t>
      </w:r>
      <w:r>
        <w:rPr>
          <w:lang w:eastAsia="en-US"/>
        </w:rPr>
        <w:t xml:space="preserve">находящихся в помещении для голосования, в том числе избирателей, членов избирательной комиссии, наблюдателей, осуществляется только после предварительного получения согласия указанных лиц. </w:t>
      </w:r>
      <w:r w:rsidR="00B1404A">
        <w:rPr>
          <w:lang w:eastAsia="en-US"/>
        </w:rPr>
        <w:t xml:space="preserve"> </w:t>
      </w:r>
    </w:p>
    <w:p w:rsidR="00B96291" w:rsidRDefault="00B96291" w:rsidP="00D427D3">
      <w:pPr>
        <w:contextualSpacing/>
        <w:rPr>
          <w:lang w:eastAsia="en-US"/>
        </w:rPr>
      </w:pPr>
    </w:p>
    <w:p w:rsidR="00AF1798" w:rsidRPr="00AF1798" w:rsidRDefault="00AF1798" w:rsidP="00D427D3">
      <w:pPr>
        <w:contextualSpacing/>
        <w:rPr>
          <w:b/>
          <w:lang w:eastAsia="en-US"/>
        </w:rPr>
      </w:pPr>
      <w:r w:rsidRPr="00AF1798">
        <w:rPr>
          <w:b/>
          <w:lang w:eastAsia="en-US"/>
        </w:rPr>
        <w:t>5. Предвыборная агитация</w:t>
      </w:r>
    </w:p>
    <w:p w:rsidR="00AF1798" w:rsidRDefault="00AF1798" w:rsidP="00D427D3">
      <w:pPr>
        <w:contextualSpacing/>
        <w:rPr>
          <w:lang w:eastAsia="en-US"/>
        </w:rPr>
      </w:pPr>
    </w:p>
    <w:p w:rsidR="00E136CB" w:rsidRPr="007B7A31" w:rsidRDefault="00E136CB" w:rsidP="007B7A3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i/>
          <w:iCs/>
        </w:rPr>
      </w:pPr>
      <w:r w:rsidRPr="007B7A31">
        <w:rPr>
          <w:lang w:eastAsia="en-US"/>
        </w:rPr>
        <w:t xml:space="preserve">Положения статьи </w:t>
      </w:r>
      <w:r w:rsidR="00AF1798" w:rsidRPr="007B7A31">
        <w:rPr>
          <w:lang w:eastAsia="en-US"/>
        </w:rPr>
        <w:t xml:space="preserve">54 </w:t>
      </w:r>
      <w:r w:rsidR="000A73D6" w:rsidRPr="007B7A31">
        <w:rPr>
          <w:lang w:eastAsia="en-US"/>
        </w:rPr>
        <w:t>Федерального закона</w:t>
      </w:r>
      <w:r w:rsidR="00F662F9" w:rsidRPr="007B7A31">
        <w:rPr>
          <w:lang w:eastAsia="en-US"/>
        </w:rPr>
        <w:t xml:space="preserve"> № 19-ФЗ относительно </w:t>
      </w:r>
      <w:r w:rsidR="00F662F9" w:rsidRPr="007B7A31">
        <w:rPr>
          <w:bCs/>
        </w:rPr>
        <w:t>условий проведения предвыборной агитации посредством агитационных публичных мероприятий</w:t>
      </w:r>
      <w:r w:rsidR="000A73D6" w:rsidRPr="007B7A31">
        <w:rPr>
          <w:lang w:eastAsia="en-US"/>
        </w:rPr>
        <w:t xml:space="preserve"> </w:t>
      </w:r>
      <w:r w:rsidRPr="007B7A31">
        <w:rPr>
          <w:lang w:eastAsia="en-US"/>
        </w:rPr>
        <w:t xml:space="preserve">применяются с учетом ограничений, установленных </w:t>
      </w:r>
      <w:r w:rsidR="00BB7BA7" w:rsidRPr="00B1404A">
        <w:rPr>
          <w:lang w:eastAsia="en-US"/>
        </w:rPr>
        <w:t>в соответствии</w:t>
      </w:r>
      <w:r w:rsidR="00BB7BA7" w:rsidRPr="00BB7BA7">
        <w:rPr>
          <w:i/>
          <w:lang w:eastAsia="en-US"/>
        </w:rPr>
        <w:t xml:space="preserve"> </w:t>
      </w:r>
      <w:r w:rsidR="00BB7BA7" w:rsidRPr="00B1404A">
        <w:rPr>
          <w:lang w:eastAsia="en-US"/>
        </w:rPr>
        <w:t>с</w:t>
      </w:r>
      <w:r w:rsidR="00BB7BA7">
        <w:rPr>
          <w:lang w:eastAsia="en-US"/>
        </w:rPr>
        <w:t xml:space="preserve"> </w:t>
      </w:r>
      <w:r w:rsidRPr="007B7A31">
        <w:rPr>
          <w:lang w:eastAsia="en-US"/>
        </w:rPr>
        <w:t>законодательством о военном положении.</w:t>
      </w:r>
    </w:p>
    <w:p w:rsidR="00951448" w:rsidRDefault="00951448" w:rsidP="00D427D3">
      <w:pPr>
        <w:contextualSpacing/>
        <w:rPr>
          <w:lang w:eastAsia="en-US"/>
        </w:rPr>
      </w:pPr>
    </w:p>
    <w:p w:rsidR="000A73D6" w:rsidRPr="000A73D6" w:rsidRDefault="000A73D6" w:rsidP="00D427D3">
      <w:pPr>
        <w:contextualSpacing/>
        <w:rPr>
          <w:b/>
          <w:lang w:eastAsia="en-US"/>
        </w:rPr>
      </w:pPr>
      <w:r w:rsidRPr="000A73D6">
        <w:rPr>
          <w:b/>
          <w:lang w:eastAsia="en-US"/>
        </w:rPr>
        <w:t xml:space="preserve">6. </w:t>
      </w:r>
      <w:r>
        <w:rPr>
          <w:b/>
          <w:lang w:eastAsia="en-US"/>
        </w:rPr>
        <w:t>Г</w:t>
      </w:r>
      <w:r w:rsidRPr="000A73D6">
        <w:rPr>
          <w:b/>
          <w:lang w:eastAsia="en-US"/>
        </w:rPr>
        <w:t>олосование, установление итогов голосования</w:t>
      </w:r>
    </w:p>
    <w:p w:rsidR="00AF1798" w:rsidRPr="00E136CB" w:rsidRDefault="00AF1798" w:rsidP="00D427D3">
      <w:pPr>
        <w:contextualSpacing/>
        <w:rPr>
          <w:lang w:eastAsia="en-US"/>
        </w:rPr>
      </w:pPr>
    </w:p>
    <w:p w:rsidR="00D57921" w:rsidRDefault="006012A4" w:rsidP="00B13C21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6.1</w:t>
      </w:r>
      <w:r w:rsidR="000A73D6">
        <w:rPr>
          <w:lang w:eastAsia="en-US"/>
        </w:rPr>
        <w:t>.</w:t>
      </w:r>
      <w:r w:rsidR="00E136CB" w:rsidRPr="00E136CB">
        <w:rPr>
          <w:lang w:eastAsia="en-US"/>
        </w:rPr>
        <w:t xml:space="preserve"> Решением</w:t>
      </w:r>
      <w:r w:rsidR="00FF01CB">
        <w:rPr>
          <w:lang w:eastAsia="en-US"/>
        </w:rPr>
        <w:t xml:space="preserve"> </w:t>
      </w:r>
      <w:r w:rsidR="00FF01CB" w:rsidRPr="0013276E">
        <w:rPr>
          <w:lang w:eastAsia="en-US"/>
        </w:rPr>
        <w:t>избирательной комиссии субъекта Российской Федерации, принятым по предложению соответствующей</w:t>
      </w:r>
      <w:r w:rsidR="00E136CB" w:rsidRPr="0013276E">
        <w:rPr>
          <w:lang w:eastAsia="en-US"/>
        </w:rPr>
        <w:t xml:space="preserve"> </w:t>
      </w:r>
      <w:r w:rsidR="009C1258" w:rsidRPr="0013276E">
        <w:rPr>
          <w:lang w:eastAsia="en-US"/>
        </w:rPr>
        <w:t>территориальной избирательной комиссии</w:t>
      </w:r>
      <w:r w:rsidR="00FF01CB" w:rsidRPr="006B339C">
        <w:rPr>
          <w:lang w:eastAsia="en-US"/>
        </w:rPr>
        <w:t>,</w:t>
      </w:r>
      <w:r w:rsidR="000A73D6" w:rsidRPr="0013276E">
        <w:rPr>
          <w:i/>
          <w:lang w:eastAsia="en-US"/>
        </w:rPr>
        <w:t xml:space="preserve"> </w:t>
      </w:r>
      <w:r w:rsidR="00E136CB" w:rsidRPr="0013276E">
        <w:rPr>
          <w:lang w:eastAsia="en-US"/>
        </w:rPr>
        <w:t>продолжительность голосования</w:t>
      </w:r>
      <w:r w:rsidR="00E136CB" w:rsidRPr="00E136CB">
        <w:rPr>
          <w:lang w:eastAsia="en-US"/>
        </w:rPr>
        <w:t xml:space="preserve">, установленная </w:t>
      </w:r>
      <w:r w:rsidR="000A73D6">
        <w:rPr>
          <w:lang w:eastAsia="en-US"/>
        </w:rPr>
        <w:t>пунктом 1</w:t>
      </w:r>
      <w:r w:rsidR="00E136CB" w:rsidRPr="00E136CB">
        <w:rPr>
          <w:lang w:eastAsia="en-US"/>
        </w:rPr>
        <w:t xml:space="preserve"> статьи </w:t>
      </w:r>
      <w:r w:rsidR="000A73D6">
        <w:rPr>
          <w:lang w:eastAsia="en-US"/>
        </w:rPr>
        <w:t>69</w:t>
      </w:r>
      <w:r w:rsidR="00E136CB" w:rsidRPr="00E136CB">
        <w:rPr>
          <w:lang w:eastAsia="en-US"/>
        </w:rPr>
        <w:t xml:space="preserve"> </w:t>
      </w:r>
      <w:r w:rsidR="000A73D6">
        <w:rPr>
          <w:lang w:eastAsia="en-US"/>
        </w:rPr>
        <w:t>Федерального закона № 19-ФЗ</w:t>
      </w:r>
      <w:r w:rsidR="00E136CB" w:rsidRPr="00E136CB">
        <w:rPr>
          <w:lang w:eastAsia="en-US"/>
        </w:rPr>
        <w:t xml:space="preserve">, может быть сокращена. </w:t>
      </w:r>
      <w:r w:rsidR="00E136CB" w:rsidRPr="00AB1A0F">
        <w:rPr>
          <w:lang w:eastAsia="en-US"/>
        </w:rPr>
        <w:t xml:space="preserve">О </w:t>
      </w:r>
      <w:r w:rsidR="00A14B08" w:rsidRPr="00AB1A0F">
        <w:rPr>
          <w:lang w:eastAsia="en-US"/>
        </w:rPr>
        <w:t>принятии</w:t>
      </w:r>
      <w:r w:rsidR="00E136CB" w:rsidRPr="00AB1A0F">
        <w:rPr>
          <w:lang w:eastAsia="en-US"/>
        </w:rPr>
        <w:t xml:space="preserve"> </w:t>
      </w:r>
      <w:r w:rsidR="00A14B08" w:rsidRPr="00AB1A0F">
        <w:rPr>
          <w:lang w:eastAsia="en-US"/>
        </w:rPr>
        <w:t>такого</w:t>
      </w:r>
      <w:r w:rsidR="00E136CB" w:rsidRPr="00AB1A0F">
        <w:rPr>
          <w:lang w:eastAsia="en-US"/>
        </w:rPr>
        <w:t xml:space="preserve"> решения должна быть незамедлительно </w:t>
      </w:r>
      <w:r w:rsidR="00D57921" w:rsidRPr="00774850">
        <w:rPr>
          <w:lang w:eastAsia="en-US"/>
        </w:rPr>
        <w:t>уведомл</w:t>
      </w:r>
      <w:r w:rsidR="00B1404A">
        <w:rPr>
          <w:lang w:eastAsia="en-US"/>
        </w:rPr>
        <w:t>ена</w:t>
      </w:r>
      <w:r w:rsidR="009C1258" w:rsidRPr="00AB1A0F">
        <w:rPr>
          <w:lang w:eastAsia="en-US"/>
        </w:rPr>
        <w:t xml:space="preserve"> </w:t>
      </w:r>
      <w:r w:rsidR="00B30D60" w:rsidRPr="0013276E">
        <w:rPr>
          <w:lang w:eastAsia="en-US"/>
        </w:rPr>
        <w:t>Центр</w:t>
      </w:r>
      <w:r w:rsidR="009C1258" w:rsidRPr="0013276E">
        <w:rPr>
          <w:lang w:eastAsia="en-US"/>
        </w:rPr>
        <w:t>альн</w:t>
      </w:r>
      <w:r w:rsidR="00FF01CB" w:rsidRPr="0013276E">
        <w:rPr>
          <w:lang w:eastAsia="en-US"/>
        </w:rPr>
        <w:t>ая</w:t>
      </w:r>
      <w:r w:rsidR="009C1258" w:rsidRPr="0013276E">
        <w:rPr>
          <w:lang w:eastAsia="en-US"/>
        </w:rPr>
        <w:t xml:space="preserve"> избирательн</w:t>
      </w:r>
      <w:r w:rsidR="00FF01CB" w:rsidRPr="0013276E">
        <w:rPr>
          <w:lang w:eastAsia="en-US"/>
        </w:rPr>
        <w:t>ая</w:t>
      </w:r>
      <w:r w:rsidR="00B30D60" w:rsidRPr="0013276E">
        <w:rPr>
          <w:lang w:eastAsia="en-US"/>
        </w:rPr>
        <w:t xml:space="preserve"> комисси</w:t>
      </w:r>
      <w:r w:rsidR="00FF01CB" w:rsidRPr="0013276E">
        <w:rPr>
          <w:lang w:eastAsia="en-US"/>
        </w:rPr>
        <w:t>я</w:t>
      </w:r>
      <w:r w:rsidR="00B30D60" w:rsidRPr="0013276E">
        <w:rPr>
          <w:lang w:eastAsia="en-US"/>
        </w:rPr>
        <w:t xml:space="preserve"> </w:t>
      </w:r>
      <w:r w:rsidR="00B30D60" w:rsidRPr="0013276E">
        <w:t>Российской</w:t>
      </w:r>
      <w:r w:rsidR="00B30D60" w:rsidRPr="00AB1A0F">
        <w:t xml:space="preserve"> Федерации</w:t>
      </w:r>
      <w:r w:rsidR="00E136CB" w:rsidRPr="00AB1A0F">
        <w:rPr>
          <w:lang w:eastAsia="en-US"/>
        </w:rPr>
        <w:t>.</w:t>
      </w:r>
    </w:p>
    <w:p w:rsidR="00D427D3" w:rsidRDefault="00D427D3" w:rsidP="00B13C21">
      <w:pPr>
        <w:spacing w:line="360" w:lineRule="auto"/>
        <w:ind w:firstLine="709"/>
        <w:contextualSpacing/>
        <w:jc w:val="both"/>
        <w:rPr>
          <w:lang w:eastAsia="en-US"/>
        </w:rPr>
      </w:pPr>
    </w:p>
    <w:p w:rsidR="00B13C21" w:rsidRDefault="00E136CB" w:rsidP="00B13C21">
      <w:pPr>
        <w:spacing w:line="360" w:lineRule="auto"/>
        <w:ind w:firstLine="709"/>
        <w:contextualSpacing/>
        <w:jc w:val="both"/>
        <w:rPr>
          <w:lang w:eastAsia="en-US"/>
        </w:rPr>
      </w:pPr>
      <w:r w:rsidRPr="00E136CB">
        <w:rPr>
          <w:lang w:eastAsia="en-US"/>
        </w:rPr>
        <w:lastRenderedPageBreak/>
        <w:t xml:space="preserve">При этом в </w:t>
      </w:r>
      <w:r w:rsidR="000A73D6">
        <w:rPr>
          <w:lang w:eastAsia="en-US"/>
        </w:rPr>
        <w:t xml:space="preserve">данном </w:t>
      </w:r>
      <w:r w:rsidRPr="00E136CB">
        <w:rPr>
          <w:lang w:eastAsia="en-US"/>
        </w:rPr>
        <w:t xml:space="preserve">решении с учетом сокращения продолжительности времени голосования также определяется время окончания подачи </w:t>
      </w:r>
      <w:r w:rsidR="00DB3AD3" w:rsidRPr="00E136CB">
        <w:rPr>
          <w:lang w:eastAsia="en-US"/>
        </w:rPr>
        <w:t xml:space="preserve">указанных в </w:t>
      </w:r>
      <w:r w:rsidR="00DB3AD3">
        <w:rPr>
          <w:lang w:eastAsia="en-US"/>
        </w:rPr>
        <w:t>пункте 2 статьи 71 Федерального закона № 19-ФЗ</w:t>
      </w:r>
      <w:r w:rsidR="00DB3AD3" w:rsidRPr="00E136CB">
        <w:rPr>
          <w:lang w:eastAsia="en-US"/>
        </w:rPr>
        <w:t xml:space="preserve"> </w:t>
      </w:r>
      <w:r w:rsidRPr="00E136CB">
        <w:rPr>
          <w:lang w:eastAsia="en-US"/>
        </w:rPr>
        <w:t>заявлений (устных обращений)</w:t>
      </w:r>
      <w:r w:rsidR="00DB3AD3">
        <w:rPr>
          <w:lang w:eastAsia="en-US"/>
        </w:rPr>
        <w:t xml:space="preserve"> о предоставлении возможности проголосовать вне помещения для голосования</w:t>
      </w:r>
      <w:r w:rsidRPr="00E136CB">
        <w:rPr>
          <w:lang w:eastAsia="en-US"/>
        </w:rPr>
        <w:t xml:space="preserve">. </w:t>
      </w:r>
    </w:p>
    <w:p w:rsidR="00D57921" w:rsidRDefault="006012A4" w:rsidP="005A60BA">
      <w:pPr>
        <w:spacing w:line="360" w:lineRule="auto"/>
        <w:ind w:firstLine="709"/>
        <w:contextualSpacing/>
        <w:jc w:val="both"/>
      </w:pPr>
      <w:r>
        <w:rPr>
          <w:lang w:eastAsia="en-US"/>
        </w:rPr>
        <w:t>6.2</w:t>
      </w:r>
      <w:r w:rsidR="00061CCE">
        <w:rPr>
          <w:lang w:eastAsia="en-US"/>
        </w:rPr>
        <w:t>. В случае проведе</w:t>
      </w:r>
      <w:r w:rsidR="00B13C21">
        <w:rPr>
          <w:lang w:eastAsia="en-US"/>
        </w:rPr>
        <w:t xml:space="preserve">ния </w:t>
      </w:r>
      <w:r w:rsidR="00774850">
        <w:rPr>
          <w:lang w:eastAsia="en-US"/>
        </w:rPr>
        <w:t>досрочного голосования,</w:t>
      </w:r>
      <w:r w:rsidR="00774850" w:rsidRPr="00B13C21">
        <w:t xml:space="preserve"> </w:t>
      </w:r>
      <w:r w:rsidR="00B13C21">
        <w:rPr>
          <w:lang w:eastAsia="en-US"/>
        </w:rPr>
        <w:t>предусмотренного пунктом 2 статьи 70 Федерального закона № 19-ФЗ</w:t>
      </w:r>
      <w:r w:rsidR="00774850">
        <w:rPr>
          <w:lang w:eastAsia="en-US"/>
        </w:rPr>
        <w:t>,</w:t>
      </w:r>
      <w:r w:rsidR="00B13C21">
        <w:rPr>
          <w:lang w:eastAsia="en-US"/>
        </w:rPr>
        <w:t xml:space="preserve"> </w:t>
      </w:r>
      <w:r w:rsidR="00061CCE">
        <w:t>по решению соответствующей территориальной избирательной комиссии для обеспечения сохранности избирательных бюллетеней, использованных при проведении указанного досрочного голосования, и возможности их хранения в сейфах (металлических шкафах, металлических ящиках) участковых избирательных комиссий могут применяться сейф-пакеты</w:t>
      </w:r>
      <w:r w:rsidR="00AB1A0F">
        <w:t xml:space="preserve">. </w:t>
      </w:r>
    </w:p>
    <w:p w:rsidR="00D57921" w:rsidRDefault="00AB1A0F" w:rsidP="005A60BA">
      <w:pPr>
        <w:spacing w:line="360" w:lineRule="auto"/>
        <w:ind w:firstLine="709"/>
        <w:contextualSpacing/>
        <w:jc w:val="both"/>
      </w:pPr>
      <w:r>
        <w:t>Применение сейф-пакетов осуществляется</w:t>
      </w:r>
      <w:r w:rsidR="00061CCE">
        <w:t xml:space="preserve"> с соблюдением требований</w:t>
      </w:r>
      <w:r w:rsidR="00F02C9D">
        <w:t xml:space="preserve"> об обеспечении сохранности избирательных бюллетеней</w:t>
      </w:r>
      <w:r w:rsidR="00061CCE">
        <w:t xml:space="preserve">, предусмотренных разделом 3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Центральной избирательной комиссии Российской Федерации от 8 июня 2022 года № 86/718-8, и с учетом особенностей проведения досрочного голосования. </w:t>
      </w:r>
    </w:p>
    <w:p w:rsidR="005A60BA" w:rsidRDefault="00061CCE" w:rsidP="005A60BA">
      <w:pPr>
        <w:spacing w:line="360" w:lineRule="auto"/>
        <w:ind w:firstLine="709"/>
        <w:contextualSpacing/>
        <w:jc w:val="both"/>
        <w:rPr>
          <w:lang w:eastAsia="en-US"/>
        </w:rPr>
      </w:pPr>
      <w:r>
        <w:t xml:space="preserve">В указанном случае вскрытие сейф-пакетов, содержащих избирательные бюллетени, которые заполнили досрочно проголосовавшие избиратели, и дальнейшие действия осуществляются в порядке, установленном </w:t>
      </w:r>
      <w:r w:rsidR="0013276E">
        <w:t xml:space="preserve">статьей 73 </w:t>
      </w:r>
      <w:r w:rsidR="0013276E">
        <w:rPr>
          <w:lang w:eastAsia="en-US"/>
        </w:rPr>
        <w:t>Федерального</w:t>
      </w:r>
      <w:r w:rsidR="00D57921" w:rsidRPr="0013276E">
        <w:rPr>
          <w:lang w:eastAsia="en-US"/>
        </w:rPr>
        <w:t xml:space="preserve"> закон</w:t>
      </w:r>
      <w:r w:rsidR="0013276E">
        <w:rPr>
          <w:lang w:eastAsia="en-US"/>
        </w:rPr>
        <w:t>а</w:t>
      </w:r>
      <w:r w:rsidR="00D57921" w:rsidRPr="0013276E">
        <w:rPr>
          <w:lang w:eastAsia="en-US"/>
        </w:rPr>
        <w:t xml:space="preserve"> № 19-ФЗ</w:t>
      </w:r>
      <w:r w:rsidR="00D57921">
        <w:rPr>
          <w:lang w:eastAsia="en-US"/>
        </w:rPr>
        <w:t xml:space="preserve"> </w:t>
      </w:r>
      <w:r>
        <w:t xml:space="preserve">для подсчета избирательных бюллетеней, содержащихся в переносных ящиках для голосования, использованных для проведения досрочного голосования, с учетом требований, предусмотренных </w:t>
      </w:r>
      <w:r w:rsidRPr="00061CCE">
        <w:t>пунктом 4.4</w:t>
      </w:r>
      <w:r>
        <w:t xml:space="preserve"> указанного Положения</w:t>
      </w:r>
      <w:r w:rsidR="00F02C9D">
        <w:t>, о проверке неповрежденности каждого сейф-пакета</w:t>
      </w:r>
      <w:r>
        <w:t>.</w:t>
      </w:r>
    </w:p>
    <w:p w:rsidR="007E0224" w:rsidRDefault="00D57921" w:rsidP="0013276E">
      <w:pPr>
        <w:spacing w:line="360" w:lineRule="auto"/>
        <w:ind w:firstLine="709"/>
        <w:contextualSpacing/>
        <w:jc w:val="both"/>
      </w:pPr>
      <w:r w:rsidRPr="00774850">
        <w:rPr>
          <w:lang w:eastAsia="en-US"/>
        </w:rPr>
        <w:t>6.3. В случае проведения на общем избирательном участке досрочного голосования, предусмотренного пунктом 2 статьи 70 Федерального закона № 19-ФЗ, среди военнослужащих</w:t>
      </w:r>
      <w:r w:rsidRPr="00774850">
        <w:t xml:space="preserve"> членами участковой избирательной </w:t>
      </w:r>
      <w:r w:rsidRPr="00774850">
        <w:lastRenderedPageBreak/>
        <w:t xml:space="preserve">комиссии, проводящими такое голосование, составляется акт согласно приложению </w:t>
      </w:r>
      <w:r w:rsidR="00697A4D">
        <w:t xml:space="preserve">№ </w:t>
      </w:r>
      <w:r w:rsidRPr="00774850">
        <w:t>2 к настоящему Положению</w:t>
      </w:r>
      <w:r w:rsidR="0013276E">
        <w:t>.</w:t>
      </w:r>
    </w:p>
    <w:p w:rsidR="00D57921" w:rsidRPr="00774850" w:rsidRDefault="00D57921" w:rsidP="00D57921">
      <w:pPr>
        <w:spacing w:line="360" w:lineRule="auto"/>
        <w:ind w:firstLine="709"/>
        <w:contextualSpacing/>
        <w:jc w:val="both"/>
      </w:pPr>
      <w:r w:rsidRPr="00774850">
        <w:t xml:space="preserve">Акт после его подписания направляется в участковую избирательную комиссию и используется при установлении итогов голосования участковой избирательной комиссией. </w:t>
      </w:r>
    </w:p>
    <w:p w:rsidR="00D57921" w:rsidRPr="00774850" w:rsidRDefault="00D57921" w:rsidP="00D57921">
      <w:pPr>
        <w:spacing w:line="360" w:lineRule="auto"/>
        <w:ind w:firstLine="709"/>
        <w:contextualSpacing/>
        <w:jc w:val="both"/>
      </w:pPr>
      <w:r w:rsidRPr="00774850">
        <w:t xml:space="preserve">После завершения голосования, указанного в абзаце первом настоящего пункта, книга списка избирателей </w:t>
      </w:r>
      <w:r w:rsidR="005111F5" w:rsidRPr="00774850">
        <w:t>передается</w:t>
      </w:r>
      <w:r w:rsidRPr="00774850">
        <w:t xml:space="preserve"> </w:t>
      </w:r>
      <w:r w:rsidR="005111F5" w:rsidRPr="00774850">
        <w:t>командиру</w:t>
      </w:r>
      <w:r w:rsidRPr="00774850">
        <w:t xml:space="preserve"> воинской части.</w:t>
      </w:r>
    </w:p>
    <w:p w:rsidR="00774850" w:rsidRDefault="00774850" w:rsidP="00774850">
      <w:pPr>
        <w:spacing w:line="360" w:lineRule="auto"/>
        <w:ind w:firstLine="709"/>
        <w:contextualSpacing/>
        <w:jc w:val="both"/>
      </w:pPr>
      <w:r>
        <w:rPr>
          <w:lang w:eastAsia="en-US"/>
        </w:rPr>
        <w:t>6.4</w:t>
      </w:r>
      <w:r w:rsidRPr="00F960EB">
        <w:rPr>
          <w:lang w:eastAsia="en-US"/>
        </w:rPr>
        <w:t xml:space="preserve">. </w:t>
      </w:r>
      <w:r w:rsidRPr="00774850">
        <w:rPr>
          <w:lang w:eastAsia="en-US"/>
        </w:rPr>
        <w:t xml:space="preserve">В случае проведения на общем избирательном участке голосования, предусмотренного пунктом </w:t>
      </w:r>
      <w:r w:rsidR="007E0224">
        <w:rPr>
          <w:lang w:eastAsia="en-US"/>
        </w:rPr>
        <w:t>3</w:t>
      </w:r>
      <w:r w:rsidRPr="00774850">
        <w:rPr>
          <w:lang w:eastAsia="en-US"/>
        </w:rPr>
        <w:t xml:space="preserve"> статьи </w:t>
      </w:r>
      <w:r w:rsidR="007E0224">
        <w:rPr>
          <w:lang w:eastAsia="en-US"/>
        </w:rPr>
        <w:t>68</w:t>
      </w:r>
      <w:r w:rsidR="007E0224">
        <w:rPr>
          <w:vertAlign w:val="superscript"/>
          <w:lang w:eastAsia="en-US"/>
        </w:rPr>
        <w:t>1</w:t>
      </w:r>
      <w:r w:rsidRPr="00774850">
        <w:rPr>
          <w:lang w:eastAsia="en-US"/>
        </w:rPr>
        <w:t xml:space="preserve"> Федерального закона № 19-ФЗ, среди военнослужащих</w:t>
      </w:r>
      <w:r w:rsidRPr="00774850">
        <w:t xml:space="preserve"> </w:t>
      </w:r>
      <w:r w:rsidR="007E0224" w:rsidRPr="00774850">
        <w:t xml:space="preserve">членами участковой избирательной комиссии, проводящими такое голосование, составляется акт согласно приложению </w:t>
      </w:r>
      <w:r w:rsidR="00697A4D">
        <w:t xml:space="preserve">№ </w:t>
      </w:r>
      <w:r w:rsidR="007E0224">
        <w:t>3</w:t>
      </w:r>
      <w:r w:rsidR="007E0224" w:rsidRPr="00774850">
        <w:t xml:space="preserve"> к настоящему Положению</w:t>
      </w:r>
      <w:r w:rsidRPr="007674F9">
        <w:t>.</w:t>
      </w:r>
    </w:p>
    <w:p w:rsidR="00774850" w:rsidRDefault="00774850" w:rsidP="00774850">
      <w:pPr>
        <w:spacing w:line="360" w:lineRule="auto"/>
        <w:ind w:firstLine="709"/>
        <w:contextualSpacing/>
        <w:jc w:val="both"/>
      </w:pPr>
      <w:r>
        <w:t xml:space="preserve">Акт после его подписания направляется в участковую избирательную комиссию и используется при установлении итогов голосования участковой избирательной комиссией. </w:t>
      </w:r>
    </w:p>
    <w:p w:rsidR="007E0224" w:rsidRDefault="007E0224" w:rsidP="007E0224">
      <w:pPr>
        <w:spacing w:line="360" w:lineRule="auto"/>
        <w:ind w:firstLine="709"/>
        <w:contextualSpacing/>
        <w:jc w:val="both"/>
      </w:pPr>
      <w:r w:rsidRPr="00774850">
        <w:t>После завершения голосования, указанного в абзаце первом настоящего пункта, книга списка избирателей передается командиру воинской части.</w:t>
      </w:r>
    </w:p>
    <w:p w:rsidR="0038756F" w:rsidRPr="0013276E" w:rsidRDefault="0038756F" w:rsidP="00DC664B">
      <w:pPr>
        <w:spacing w:line="360" w:lineRule="auto"/>
        <w:ind w:firstLine="709"/>
        <w:contextualSpacing/>
        <w:jc w:val="both"/>
        <w:rPr>
          <w:lang w:eastAsia="en-US"/>
        </w:rPr>
      </w:pPr>
      <w:r w:rsidRPr="0013276E">
        <w:t xml:space="preserve">6.5. </w:t>
      </w:r>
      <w:r w:rsidR="00252AA6" w:rsidRPr="0013276E">
        <w:t>В случае возникновения</w:t>
      </w:r>
      <w:r w:rsidR="00F6262D" w:rsidRPr="0013276E">
        <w:t xml:space="preserve"> </w:t>
      </w:r>
      <w:r w:rsidR="00F6262D" w:rsidRPr="0013276E">
        <w:rPr>
          <w:lang w:eastAsia="en-US"/>
        </w:rPr>
        <w:t>угрозы для безопасности избирателей</w:t>
      </w:r>
      <w:r w:rsidR="00DC664B" w:rsidRPr="0013276E">
        <w:rPr>
          <w:lang w:eastAsia="en-US"/>
        </w:rPr>
        <w:t xml:space="preserve"> и</w:t>
      </w:r>
      <w:r w:rsidR="00F6262D" w:rsidRPr="0013276E">
        <w:rPr>
          <w:lang w:eastAsia="en-US"/>
        </w:rPr>
        <w:t xml:space="preserve"> членов участковой избирательной комиссии</w:t>
      </w:r>
      <w:r w:rsidR="00697A4D" w:rsidRPr="0013276E">
        <w:rPr>
          <w:lang w:eastAsia="en-US"/>
        </w:rPr>
        <w:t xml:space="preserve"> </w:t>
      </w:r>
      <w:r w:rsidR="00697A4D" w:rsidRPr="0013276E">
        <w:t>в ходе голосования</w:t>
      </w:r>
      <w:r w:rsidR="00A56EA9" w:rsidRPr="0013276E">
        <w:rPr>
          <w:lang w:eastAsia="en-US"/>
        </w:rPr>
        <w:t xml:space="preserve"> допускается перемещение избирательных бюллетеней и иной избирательной документации участковой избирательной комиссии в помещение территориальной избирательной комиссии (иное помещение)</w:t>
      </w:r>
      <w:r w:rsidR="00DC664B" w:rsidRPr="0013276E">
        <w:rPr>
          <w:lang w:eastAsia="en-US"/>
        </w:rPr>
        <w:t>.</w:t>
      </w:r>
      <w:r w:rsidR="00A56EA9" w:rsidRPr="0013276E">
        <w:rPr>
          <w:lang w:eastAsia="en-US"/>
        </w:rPr>
        <w:t xml:space="preserve"> </w:t>
      </w:r>
    </w:p>
    <w:p w:rsidR="0032232C" w:rsidRDefault="006012A4" w:rsidP="0032232C">
      <w:pPr>
        <w:spacing w:line="360" w:lineRule="auto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6.</w:t>
      </w:r>
      <w:r w:rsidR="0038756F" w:rsidRPr="0013276E">
        <w:rPr>
          <w:lang w:eastAsia="en-US"/>
        </w:rPr>
        <w:t>6</w:t>
      </w:r>
      <w:r w:rsidR="00A5176D" w:rsidRPr="0013276E">
        <w:rPr>
          <w:lang w:eastAsia="en-US"/>
        </w:rPr>
        <w:t>.</w:t>
      </w:r>
      <w:r w:rsidR="00E136CB" w:rsidRPr="00E136CB">
        <w:rPr>
          <w:lang w:eastAsia="en-US"/>
        </w:rPr>
        <w:t xml:space="preserve"> В случае возникновения угрозы для безопасности членов участковой избирательной комиссии в ходе проведения подсчета голосов, установления итогов голосования и составления протокола об итогах голосования указанные действия приостанавливаются, избирательные бюллетени и имеющаяся избирательная документация участковой избирательной комиссии незамедлительно доставляются в помещение территориальной избирательной комиссии (иное помещение), в котором </w:t>
      </w:r>
      <w:r w:rsidR="002822DD">
        <w:rPr>
          <w:lang w:eastAsia="en-US"/>
        </w:rPr>
        <w:lastRenderedPageBreak/>
        <w:t>завершается</w:t>
      </w:r>
      <w:r w:rsidR="00E136CB" w:rsidRPr="00E136CB">
        <w:rPr>
          <w:lang w:eastAsia="en-US"/>
        </w:rPr>
        <w:t xml:space="preserve"> подсчет голосов,</w:t>
      </w:r>
      <w:r w:rsidR="002822DD">
        <w:rPr>
          <w:lang w:eastAsia="en-US"/>
        </w:rPr>
        <w:t xml:space="preserve"> осуществляется</w:t>
      </w:r>
      <w:r w:rsidR="00E136CB" w:rsidRPr="00E136CB">
        <w:rPr>
          <w:lang w:eastAsia="en-US"/>
        </w:rPr>
        <w:t xml:space="preserve"> установление итогов голосования и составление протокола об итогах голосования.</w:t>
      </w:r>
    </w:p>
    <w:p w:rsidR="005111F5" w:rsidRPr="0038756F" w:rsidRDefault="005111F5" w:rsidP="005111F5">
      <w:pPr>
        <w:spacing w:line="360" w:lineRule="auto"/>
        <w:ind w:firstLine="709"/>
        <w:contextualSpacing/>
        <w:jc w:val="both"/>
        <w:rPr>
          <w:lang w:eastAsia="en-US"/>
        </w:rPr>
      </w:pPr>
      <w:r w:rsidRPr="0038756F">
        <w:rPr>
          <w:lang w:eastAsia="en-US"/>
        </w:rPr>
        <w:t>6.</w:t>
      </w:r>
      <w:r w:rsidR="0038756F" w:rsidRPr="0013276E">
        <w:rPr>
          <w:lang w:eastAsia="en-US"/>
        </w:rPr>
        <w:t>7</w:t>
      </w:r>
      <w:r w:rsidRPr="0013276E">
        <w:rPr>
          <w:lang w:eastAsia="en-US"/>
        </w:rPr>
        <w:t>.</w:t>
      </w:r>
      <w:r w:rsidRPr="0038756F">
        <w:rPr>
          <w:lang w:eastAsia="en-US"/>
        </w:rPr>
        <w:t xml:space="preserve"> В случае необходимости (возникновения угрозы для безопасности членов участковой избирательной комиссии) данные протокол</w:t>
      </w:r>
      <w:r w:rsidR="00A14C66">
        <w:rPr>
          <w:lang w:eastAsia="en-US"/>
        </w:rPr>
        <w:t>а</w:t>
      </w:r>
      <w:r w:rsidRPr="0038756F">
        <w:rPr>
          <w:lang w:eastAsia="en-US"/>
        </w:rPr>
        <w:t xml:space="preserve"> участков</w:t>
      </w:r>
      <w:r w:rsidR="00A14C66">
        <w:rPr>
          <w:lang w:eastAsia="en-US"/>
        </w:rPr>
        <w:t>ой избирательной</w:t>
      </w:r>
      <w:r w:rsidRPr="0038756F">
        <w:rPr>
          <w:lang w:eastAsia="en-US"/>
        </w:rPr>
        <w:t xml:space="preserve"> комисси</w:t>
      </w:r>
      <w:r w:rsidR="00A14C66">
        <w:rPr>
          <w:lang w:eastAsia="en-US"/>
        </w:rPr>
        <w:t>и</w:t>
      </w:r>
      <w:r w:rsidRPr="0038756F">
        <w:rPr>
          <w:lang w:eastAsia="en-US"/>
        </w:rPr>
        <w:t xml:space="preserve"> об итогах голосования сразу после подписания протокол</w:t>
      </w:r>
      <w:r w:rsidR="00A14C66">
        <w:rPr>
          <w:lang w:eastAsia="en-US"/>
        </w:rPr>
        <w:t>а</w:t>
      </w:r>
      <w:r w:rsidRPr="0038756F">
        <w:rPr>
          <w:lang w:eastAsia="en-US"/>
        </w:rPr>
        <w:t xml:space="preserve"> членами участков</w:t>
      </w:r>
      <w:r w:rsidR="00A14C66">
        <w:rPr>
          <w:lang w:eastAsia="en-US"/>
        </w:rPr>
        <w:t>ой</w:t>
      </w:r>
      <w:r w:rsidRPr="0038756F">
        <w:rPr>
          <w:lang w:eastAsia="en-US"/>
        </w:rPr>
        <w:t xml:space="preserve"> избирательн</w:t>
      </w:r>
      <w:r w:rsidR="00A14C66">
        <w:rPr>
          <w:lang w:eastAsia="en-US"/>
        </w:rPr>
        <w:t>ой</w:t>
      </w:r>
      <w:r w:rsidRPr="0038756F">
        <w:rPr>
          <w:lang w:eastAsia="en-US"/>
        </w:rPr>
        <w:t xml:space="preserve"> комисси</w:t>
      </w:r>
      <w:r w:rsidR="00A14C66">
        <w:rPr>
          <w:lang w:eastAsia="en-US"/>
        </w:rPr>
        <w:t>и</w:t>
      </w:r>
      <w:r w:rsidRPr="0038756F">
        <w:rPr>
          <w:lang w:eastAsia="en-US"/>
        </w:rPr>
        <w:t xml:space="preserve"> могут передаваться по техническим каналам связи в территориальную избирательную комиссию с обязательным последующим представлением перв</w:t>
      </w:r>
      <w:r w:rsidR="00A14C66">
        <w:rPr>
          <w:lang w:eastAsia="en-US"/>
        </w:rPr>
        <w:t>ого</w:t>
      </w:r>
      <w:r w:rsidRPr="0038756F">
        <w:rPr>
          <w:lang w:eastAsia="en-US"/>
        </w:rPr>
        <w:t xml:space="preserve"> экземпляр</w:t>
      </w:r>
      <w:r w:rsidR="00A14C66">
        <w:rPr>
          <w:lang w:eastAsia="en-US"/>
        </w:rPr>
        <w:t>а</w:t>
      </w:r>
      <w:r w:rsidRPr="0038756F">
        <w:rPr>
          <w:lang w:eastAsia="en-US"/>
        </w:rPr>
        <w:t xml:space="preserve"> протокол</w:t>
      </w:r>
      <w:r w:rsidR="00A14C66">
        <w:rPr>
          <w:lang w:eastAsia="en-US"/>
        </w:rPr>
        <w:t>а</w:t>
      </w:r>
      <w:r w:rsidRPr="0038756F">
        <w:rPr>
          <w:lang w:eastAsia="en-US"/>
        </w:rPr>
        <w:t xml:space="preserve"> и приложенных к н</w:t>
      </w:r>
      <w:r w:rsidR="00A14C66">
        <w:rPr>
          <w:lang w:eastAsia="en-US"/>
        </w:rPr>
        <w:t>ему</w:t>
      </w:r>
      <w:r w:rsidRPr="0038756F">
        <w:rPr>
          <w:lang w:eastAsia="en-US"/>
        </w:rPr>
        <w:t xml:space="preserve"> документов, а также иной избирательной документации, включая избирательные бюллетени, в вышестоящую избирательную комиссию при первой возможности.</w:t>
      </w:r>
    </w:p>
    <w:p w:rsidR="005111F5" w:rsidRDefault="005111F5" w:rsidP="005111F5">
      <w:pPr>
        <w:spacing w:line="360" w:lineRule="auto"/>
        <w:contextualSpacing/>
        <w:jc w:val="both"/>
        <w:rPr>
          <w:lang w:eastAsia="en-US"/>
        </w:rPr>
        <w:sectPr w:rsidR="005111F5" w:rsidSect="00CB1863">
          <w:headerReference w:type="default" r:id="rId14"/>
          <w:footnotePr>
            <w:numFmt w:val="chicago"/>
          </w:footnotePr>
          <w:pgSz w:w="11906" w:h="16838"/>
          <w:pgMar w:top="1134" w:right="850" w:bottom="709" w:left="1701" w:header="709" w:footer="454" w:gutter="0"/>
          <w:pgNumType w:start="1"/>
          <w:cols w:space="708"/>
          <w:titlePg/>
          <w:docGrid w:linePitch="381"/>
        </w:sectPr>
      </w:pPr>
    </w:p>
    <w:p w:rsidR="00EA558D" w:rsidRPr="001C0E8C" w:rsidRDefault="001C0E8C" w:rsidP="001C0E8C">
      <w:pPr>
        <w:ind w:left="17010"/>
        <w:contextualSpacing/>
        <w:rPr>
          <w:sz w:val="24"/>
          <w:szCs w:val="24"/>
          <w:lang w:eastAsia="en-US"/>
        </w:rPr>
      </w:pPr>
      <w:r w:rsidRPr="001C0E8C">
        <w:rPr>
          <w:sz w:val="24"/>
          <w:szCs w:val="24"/>
          <w:lang w:eastAsia="en-US"/>
        </w:rPr>
        <w:lastRenderedPageBreak/>
        <w:t>Приложение № 1</w:t>
      </w:r>
    </w:p>
    <w:p w:rsidR="001C0E8C" w:rsidRDefault="00C36018" w:rsidP="001C0E8C">
      <w:pPr>
        <w:ind w:left="17010"/>
        <w:contextualSpacing/>
        <w:rPr>
          <w:sz w:val="24"/>
          <w:szCs w:val="24"/>
        </w:rPr>
      </w:pPr>
      <w:r>
        <w:rPr>
          <w:sz w:val="24"/>
          <w:szCs w:val="24"/>
          <w:lang w:eastAsia="en-US"/>
        </w:rPr>
        <w:t>к</w:t>
      </w:r>
      <w:r w:rsidR="001C0E8C" w:rsidRPr="001C0E8C">
        <w:rPr>
          <w:sz w:val="24"/>
          <w:szCs w:val="24"/>
          <w:lang w:eastAsia="en-US"/>
        </w:rPr>
        <w:t xml:space="preserve"> </w:t>
      </w:r>
      <w:r w:rsidR="001C0E8C" w:rsidRPr="001C0E8C">
        <w:rPr>
          <w:sz w:val="24"/>
          <w:szCs w:val="24"/>
        </w:rPr>
        <w:t>Положению об особенностях подготовки и проведения выборов Президента Российской Федерации в период действия военного положения на части территории Российской Федерации</w:t>
      </w:r>
    </w:p>
    <w:p w:rsidR="001C0E8C" w:rsidRPr="001C0E8C" w:rsidRDefault="001C0E8C" w:rsidP="001C0E8C">
      <w:pPr>
        <w:ind w:left="17010"/>
        <w:contextualSpacing/>
        <w:rPr>
          <w:sz w:val="24"/>
          <w:szCs w:val="24"/>
          <w:lang w:eastAsia="en-US"/>
        </w:rPr>
      </w:pPr>
    </w:p>
    <w:p w:rsidR="00A253D9" w:rsidRPr="00AD537C" w:rsidRDefault="00A253D9" w:rsidP="00A253D9">
      <w:pPr>
        <w:spacing w:line="200" w:lineRule="exact"/>
        <w:rPr>
          <w:sz w:val="20"/>
          <w:szCs w:val="20"/>
        </w:rPr>
      </w:pPr>
    </w:p>
    <w:tbl>
      <w:tblPr>
        <w:tblW w:w="2239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16"/>
        <w:gridCol w:w="2805"/>
        <w:gridCol w:w="2633"/>
        <w:gridCol w:w="8213"/>
        <w:gridCol w:w="2992"/>
        <w:gridCol w:w="2120"/>
        <w:gridCol w:w="311"/>
        <w:gridCol w:w="2805"/>
      </w:tblGrid>
      <w:tr w:rsidR="001C0E8C" w:rsidRPr="00AD537C" w:rsidTr="001C0E8C">
        <w:trPr>
          <w:trHeight w:hRule="exact" w:val="385"/>
        </w:trPr>
        <w:tc>
          <w:tcPr>
            <w:tcW w:w="192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E8C" w:rsidRPr="00AD537C" w:rsidRDefault="001C0E8C" w:rsidP="00476A5D">
            <w:pPr>
              <w:ind w:left="-105"/>
              <w:jc w:val="left"/>
              <w:rPr>
                <w:b/>
                <w:bCs/>
              </w:rPr>
            </w:pPr>
            <w:r w:rsidRPr="00AD537C">
              <w:rPr>
                <w:b/>
                <w:bCs/>
              </w:rPr>
              <w:t>ИЗБИРАТЕЛЬНЫЙ УЧАСТОК № _______________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E8C" w:rsidRPr="00AD537C" w:rsidRDefault="001C0E8C" w:rsidP="00B41CB2">
            <w:pPr>
              <w:rPr>
                <w:b/>
                <w:bCs/>
              </w:rPr>
            </w:pPr>
            <w:r w:rsidRPr="00AD537C">
              <w:rPr>
                <w:b/>
                <w:bCs/>
              </w:rPr>
              <w:t>СТРАНИЦА №__</w:t>
            </w:r>
          </w:p>
        </w:tc>
      </w:tr>
      <w:tr w:rsidR="001C0E8C" w:rsidRPr="00AD537C" w:rsidTr="00EF77FF">
        <w:trPr>
          <w:trHeight w:hRule="exact" w:val="451"/>
        </w:trPr>
        <w:tc>
          <w:tcPr>
            <w:tcW w:w="192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E8C" w:rsidRPr="00AD537C" w:rsidRDefault="001C0E8C" w:rsidP="00476A5D">
            <w:pPr>
              <w:ind w:left="-105"/>
              <w:jc w:val="left"/>
              <w:rPr>
                <w:b/>
                <w:bCs/>
              </w:rPr>
            </w:pPr>
            <w:r w:rsidRPr="00AD537C">
              <w:rPr>
                <w:b/>
                <w:bCs/>
              </w:rPr>
              <w:t>____________________________________________________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E8C" w:rsidRPr="00AD537C" w:rsidRDefault="001C0E8C" w:rsidP="00B41CB2">
            <w:pPr>
              <w:rPr>
                <w:b/>
                <w:bCs/>
              </w:rPr>
            </w:pPr>
            <w:r w:rsidRPr="00AD537C">
              <w:rPr>
                <w:b/>
                <w:bCs/>
              </w:rPr>
              <w:t>КНИГА №__</w:t>
            </w:r>
          </w:p>
        </w:tc>
      </w:tr>
      <w:tr w:rsidR="001C0E8C" w:rsidRPr="00AD537C" w:rsidTr="001C0E8C">
        <w:trPr>
          <w:trHeight w:hRule="exact" w:val="290"/>
        </w:trPr>
        <w:tc>
          <w:tcPr>
            <w:tcW w:w="192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E8C" w:rsidRPr="00AD537C" w:rsidRDefault="001C0E8C" w:rsidP="00476A5D">
            <w:pPr>
              <w:ind w:left="-105"/>
              <w:jc w:val="left"/>
            </w:pPr>
            <w:r w:rsidRPr="00AD537C">
              <w:rPr>
                <w:sz w:val="20"/>
                <w:szCs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E8C" w:rsidRPr="00AD537C" w:rsidRDefault="001C0E8C" w:rsidP="00B41CB2">
            <w:pPr>
              <w:jc w:val="right"/>
              <w:rPr>
                <w:b/>
                <w:bCs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val="1745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b/>
                <w:bCs/>
                <w:sz w:val="20"/>
                <w:szCs w:val="20"/>
              </w:rPr>
            </w:pPr>
            <w:r w:rsidRPr="00AD537C">
              <w:rPr>
                <w:b/>
                <w:bCs/>
                <w:sz w:val="20"/>
                <w:szCs w:val="20"/>
              </w:rPr>
              <w:t>№</w:t>
            </w:r>
          </w:p>
          <w:p w:rsidR="001C0E8C" w:rsidRPr="00AD537C" w:rsidRDefault="001C0E8C" w:rsidP="00B41CB2">
            <w:pPr>
              <w:rPr>
                <w:sz w:val="20"/>
                <w:szCs w:val="20"/>
              </w:rPr>
            </w:pPr>
            <w:r w:rsidRPr="00AD537C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8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</w:p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ind w:left="-114" w:right="-105"/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Год рождения</w:t>
            </w:r>
          </w:p>
          <w:p w:rsidR="001C0E8C" w:rsidRPr="00AD537C" w:rsidRDefault="001C0E8C" w:rsidP="00B41CB2">
            <w:pPr>
              <w:ind w:left="-114" w:right="-105"/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(в ВОЗРАСТЕ 18 лет –</w:t>
            </w:r>
          </w:p>
          <w:p w:rsidR="001C0E8C" w:rsidRPr="00AD537C" w:rsidRDefault="001C0E8C" w:rsidP="00B41CB2">
            <w:pPr>
              <w:ind w:left="-114" w:right="-105"/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ДОПОЛНИТЕЛЬНО</w:t>
            </w:r>
          </w:p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ДЕНЬ И МЕСЯЦ</w:t>
            </w:r>
          </w:p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рождения)</w:t>
            </w:r>
          </w:p>
        </w:tc>
        <w:tc>
          <w:tcPr>
            <w:tcW w:w="82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</w:p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Адрес места ЖИТЕЛЬСТВа</w:t>
            </w:r>
            <w:r w:rsidRPr="00AD537C">
              <w:rPr>
                <w:b/>
                <w:bCs/>
                <w:caps/>
                <w:sz w:val="20"/>
                <w:vertAlign w:val="superscript"/>
              </w:rPr>
              <w:footnoteReference w:id="1"/>
            </w:r>
          </w:p>
        </w:tc>
        <w:tc>
          <w:tcPr>
            <w:tcW w:w="2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Подпись избирателя ЗА полученНЫЙ избирательнЫЙ бюллетенЬ на ВЫБОРАх</w:t>
            </w:r>
          </w:p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ПРЕЗИДЕНТА Российской Федерации</w:t>
            </w:r>
          </w:p>
        </w:tc>
        <w:tc>
          <w:tcPr>
            <w:tcW w:w="243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C0E8C" w:rsidRPr="00AD537C" w:rsidRDefault="001C0E8C" w:rsidP="00B41CB2">
            <w:pPr>
              <w:rPr>
                <w:b/>
                <w:bCs/>
                <w:sz w:val="20"/>
                <w:szCs w:val="20"/>
              </w:rPr>
            </w:pPr>
            <w:r w:rsidRPr="00AD537C">
              <w:rPr>
                <w:b/>
                <w:bCs/>
                <w:sz w:val="20"/>
                <w:szCs w:val="20"/>
              </w:rPr>
              <w:t>ПОДПИСЬ ЧЛЕНА</w:t>
            </w:r>
          </w:p>
          <w:p w:rsidR="001C0E8C" w:rsidRPr="00AD537C" w:rsidRDefault="001C0E8C" w:rsidP="00B41CB2">
            <w:pPr>
              <w:rPr>
                <w:b/>
                <w:bCs/>
                <w:sz w:val="20"/>
                <w:szCs w:val="20"/>
              </w:rPr>
            </w:pPr>
            <w:r w:rsidRPr="00AD537C">
              <w:rPr>
                <w:b/>
                <w:bCs/>
                <w:sz w:val="20"/>
                <w:szCs w:val="20"/>
              </w:rPr>
              <w:t>ИЗБИРАТЕЛЬНОЙ</w:t>
            </w:r>
          </w:p>
          <w:p w:rsidR="001C0E8C" w:rsidRPr="00AD537C" w:rsidRDefault="001C0E8C" w:rsidP="00B41CB2">
            <w:pPr>
              <w:rPr>
                <w:b/>
                <w:bCs/>
                <w:sz w:val="20"/>
                <w:szCs w:val="20"/>
              </w:rPr>
            </w:pPr>
            <w:r w:rsidRPr="00AD537C">
              <w:rPr>
                <w:b/>
                <w:bCs/>
                <w:sz w:val="20"/>
                <w:szCs w:val="20"/>
              </w:rPr>
              <w:t>КОМИССИИ,</w:t>
            </w:r>
          </w:p>
          <w:p w:rsidR="001C0E8C" w:rsidRPr="00AD537C" w:rsidRDefault="001C0E8C" w:rsidP="00B41CB2">
            <w:pPr>
              <w:rPr>
                <w:b/>
                <w:bCs/>
                <w:sz w:val="20"/>
                <w:szCs w:val="20"/>
              </w:rPr>
            </w:pPr>
            <w:r w:rsidRPr="00AD537C">
              <w:rPr>
                <w:b/>
                <w:bCs/>
                <w:sz w:val="20"/>
                <w:szCs w:val="20"/>
              </w:rPr>
              <w:t>ВЫДАВШЕГО</w:t>
            </w:r>
          </w:p>
          <w:p w:rsidR="001C0E8C" w:rsidRPr="00AD537C" w:rsidRDefault="001C0E8C" w:rsidP="00B41CB2">
            <w:pPr>
              <w:rPr>
                <w:b/>
                <w:bCs/>
                <w:sz w:val="20"/>
                <w:szCs w:val="20"/>
              </w:rPr>
            </w:pPr>
            <w:r w:rsidRPr="00AD537C">
              <w:rPr>
                <w:b/>
                <w:bCs/>
                <w:sz w:val="20"/>
                <w:szCs w:val="20"/>
              </w:rPr>
              <w:t>ИЗБИРАТЕЛЬНЫЙ</w:t>
            </w:r>
          </w:p>
          <w:p w:rsidR="001C0E8C" w:rsidRPr="00AD537C" w:rsidRDefault="001C0E8C" w:rsidP="00B41CB2">
            <w:pPr>
              <w:rPr>
                <w:b/>
                <w:bCs/>
                <w:sz w:val="20"/>
                <w:szCs w:val="20"/>
              </w:rPr>
            </w:pPr>
            <w:r w:rsidRPr="00AD537C">
              <w:rPr>
                <w:b/>
                <w:bCs/>
                <w:sz w:val="20"/>
                <w:szCs w:val="20"/>
              </w:rPr>
              <w:t>БЮЛЛЕТЕНЬ</w:t>
            </w:r>
          </w:p>
        </w:tc>
        <w:tc>
          <w:tcPr>
            <w:tcW w:w="28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</w:p>
          <w:p w:rsidR="001C0E8C" w:rsidRPr="00AD537C" w:rsidRDefault="001C0E8C" w:rsidP="00B41CB2">
            <w:pPr>
              <w:rPr>
                <w:b/>
                <w:bCs/>
                <w:caps/>
                <w:sz w:val="20"/>
                <w:szCs w:val="20"/>
              </w:rPr>
            </w:pPr>
            <w:r w:rsidRPr="00AD537C">
              <w:rPr>
                <w:b/>
                <w:bCs/>
                <w:caps/>
                <w:sz w:val="20"/>
                <w:szCs w:val="20"/>
              </w:rPr>
              <w:t>Особые отметки</w:t>
            </w: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  <w:tr w:rsidR="001C0E8C" w:rsidRPr="00AD537C" w:rsidTr="00B41CB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C0E8C" w:rsidRPr="00AD537C" w:rsidRDefault="001C0E8C" w:rsidP="00B41CB2">
            <w:pPr>
              <w:rPr>
                <w:sz w:val="22"/>
                <w:szCs w:val="22"/>
              </w:rPr>
            </w:pPr>
          </w:p>
        </w:tc>
      </w:tr>
    </w:tbl>
    <w:p w:rsidR="001C0E8C" w:rsidRPr="00AD537C" w:rsidRDefault="001C0E8C" w:rsidP="001C0E8C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-13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286"/>
        <w:gridCol w:w="4111"/>
      </w:tblGrid>
      <w:tr w:rsidR="001C0E8C" w:rsidRPr="00AD537C" w:rsidTr="00B41CB2">
        <w:trPr>
          <w:cantSplit/>
          <w:trHeight w:val="205"/>
        </w:trPr>
        <w:tc>
          <w:tcPr>
            <w:tcW w:w="18286" w:type="dxa"/>
            <w:vAlign w:val="center"/>
          </w:tcPr>
          <w:p w:rsidR="001C0E8C" w:rsidRPr="00AD537C" w:rsidRDefault="001C0E8C" w:rsidP="001C0E8C">
            <w:pPr>
              <w:spacing w:before="40"/>
              <w:jc w:val="left"/>
              <w:rPr>
                <w:caps/>
                <w:sz w:val="18"/>
                <w:szCs w:val="18"/>
              </w:rPr>
            </w:pPr>
            <w:r w:rsidRPr="00AD537C">
              <w:rPr>
                <w:caps/>
                <w:sz w:val="18"/>
                <w:szCs w:val="18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4111" w:type="dxa"/>
          </w:tcPr>
          <w:p w:rsidR="001C0E8C" w:rsidRPr="00AD537C" w:rsidRDefault="001C0E8C" w:rsidP="00B41CB2">
            <w:pPr>
              <w:spacing w:before="40"/>
              <w:jc w:val="right"/>
              <w:rPr>
                <w:sz w:val="18"/>
                <w:szCs w:val="18"/>
              </w:rPr>
            </w:pPr>
            <w:r w:rsidRPr="00AD537C">
              <w:rPr>
                <w:sz w:val="18"/>
                <w:szCs w:val="18"/>
              </w:rPr>
              <w:t>_______________</w:t>
            </w:r>
          </w:p>
        </w:tc>
      </w:tr>
      <w:tr w:rsidR="001C0E8C" w:rsidRPr="00AD537C" w:rsidTr="00B41CB2">
        <w:trPr>
          <w:cantSplit/>
          <w:trHeight w:val="99"/>
        </w:trPr>
        <w:tc>
          <w:tcPr>
            <w:tcW w:w="18286" w:type="dxa"/>
            <w:vAlign w:val="center"/>
          </w:tcPr>
          <w:p w:rsidR="001C0E8C" w:rsidRPr="00AD537C" w:rsidRDefault="001C0E8C" w:rsidP="001C0E8C">
            <w:pPr>
              <w:spacing w:before="40"/>
              <w:jc w:val="left"/>
              <w:rPr>
                <w:sz w:val="18"/>
                <w:szCs w:val="18"/>
              </w:rPr>
            </w:pPr>
            <w:r w:rsidRPr="00AD537C">
              <w:rPr>
                <w:sz w:val="18"/>
                <w:szCs w:val="18"/>
              </w:rPr>
              <w:t xml:space="preserve">ЧИСЛО ИЗБИРАТЕЛЬНЫХ БЮЛЛЕТЕНЕЙ, ВЫДАННЫХ </w:t>
            </w:r>
            <w:r w:rsidRPr="00AD537C">
              <w:rPr>
                <w:caps/>
                <w:sz w:val="18"/>
                <w:szCs w:val="18"/>
              </w:rPr>
              <w:t>ИЗБИРАТЕЛЯМ в помещении для голосования</w:t>
            </w:r>
            <w:r w:rsidR="00476A5D">
              <w:rPr>
                <w:sz w:val="18"/>
                <w:szCs w:val="18"/>
              </w:rPr>
              <w:t xml:space="preserve"> В ДНИ</w:t>
            </w:r>
            <w:r w:rsidRPr="00AD537C">
              <w:rPr>
                <w:sz w:val="18"/>
                <w:szCs w:val="18"/>
              </w:rPr>
              <w:t xml:space="preserve"> ГОЛОСОВАНИЯ</w:t>
            </w:r>
          </w:p>
        </w:tc>
        <w:tc>
          <w:tcPr>
            <w:tcW w:w="4111" w:type="dxa"/>
          </w:tcPr>
          <w:p w:rsidR="001C0E8C" w:rsidRPr="00AD537C" w:rsidRDefault="001C0E8C" w:rsidP="00B41CB2">
            <w:pPr>
              <w:spacing w:before="40"/>
              <w:ind w:left="-57"/>
              <w:jc w:val="right"/>
              <w:rPr>
                <w:sz w:val="18"/>
                <w:szCs w:val="18"/>
              </w:rPr>
            </w:pPr>
            <w:r w:rsidRPr="00AD537C">
              <w:rPr>
                <w:sz w:val="18"/>
                <w:szCs w:val="18"/>
              </w:rPr>
              <w:t>_______________</w:t>
            </w:r>
          </w:p>
        </w:tc>
      </w:tr>
      <w:tr w:rsidR="001C0E8C" w:rsidRPr="00AD537C" w:rsidTr="00B41CB2">
        <w:trPr>
          <w:cantSplit/>
        </w:trPr>
        <w:tc>
          <w:tcPr>
            <w:tcW w:w="18286" w:type="dxa"/>
            <w:vAlign w:val="center"/>
          </w:tcPr>
          <w:p w:rsidR="001C0E8C" w:rsidRPr="00AD537C" w:rsidRDefault="001C0E8C" w:rsidP="001C0E8C">
            <w:pPr>
              <w:spacing w:before="40"/>
              <w:jc w:val="left"/>
              <w:rPr>
                <w:sz w:val="18"/>
                <w:szCs w:val="18"/>
              </w:rPr>
            </w:pPr>
            <w:r w:rsidRPr="00AD537C">
              <w:rPr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</w:t>
            </w:r>
            <w:r w:rsidR="00476A5D">
              <w:rPr>
                <w:sz w:val="18"/>
                <w:szCs w:val="18"/>
              </w:rPr>
              <w:t xml:space="preserve"> В ДНИ ГОЛОСОВАНИЯ</w:t>
            </w:r>
          </w:p>
        </w:tc>
        <w:tc>
          <w:tcPr>
            <w:tcW w:w="4111" w:type="dxa"/>
          </w:tcPr>
          <w:p w:rsidR="001C0E8C" w:rsidRPr="00AD537C" w:rsidRDefault="001C0E8C" w:rsidP="00B41CB2">
            <w:pPr>
              <w:spacing w:before="40"/>
              <w:ind w:left="-57"/>
              <w:jc w:val="right"/>
              <w:rPr>
                <w:sz w:val="18"/>
                <w:szCs w:val="18"/>
              </w:rPr>
            </w:pPr>
            <w:r w:rsidRPr="00AD537C">
              <w:rPr>
                <w:sz w:val="18"/>
                <w:szCs w:val="18"/>
              </w:rPr>
              <w:t>_______________</w:t>
            </w:r>
          </w:p>
        </w:tc>
      </w:tr>
      <w:tr w:rsidR="001C0E8C" w:rsidRPr="00AD537C" w:rsidTr="00B41CB2">
        <w:trPr>
          <w:cantSplit/>
        </w:trPr>
        <w:tc>
          <w:tcPr>
            <w:tcW w:w="18286" w:type="dxa"/>
            <w:vAlign w:val="center"/>
          </w:tcPr>
          <w:p w:rsidR="001C0E8C" w:rsidRPr="00AD537C" w:rsidRDefault="001C0E8C" w:rsidP="001C0E8C">
            <w:pPr>
              <w:spacing w:before="40"/>
              <w:jc w:val="left"/>
              <w:rPr>
                <w:sz w:val="18"/>
                <w:szCs w:val="18"/>
              </w:rPr>
            </w:pPr>
            <w:r w:rsidRPr="00AD537C">
              <w:rPr>
                <w:sz w:val="18"/>
                <w:szCs w:val="18"/>
              </w:rPr>
              <w:t xml:space="preserve">ЧИСЛО ИЗБИРАТЕЛЕЙ, ПРОГОЛОСОВАВШИХ ДОСРОЧНО </w:t>
            </w:r>
          </w:p>
        </w:tc>
        <w:tc>
          <w:tcPr>
            <w:tcW w:w="4111" w:type="dxa"/>
          </w:tcPr>
          <w:p w:rsidR="001C0E8C" w:rsidRPr="00AD537C" w:rsidRDefault="001C0E8C" w:rsidP="00B41CB2">
            <w:pPr>
              <w:spacing w:before="40"/>
              <w:ind w:left="-57"/>
              <w:jc w:val="right"/>
              <w:rPr>
                <w:sz w:val="18"/>
                <w:szCs w:val="18"/>
              </w:rPr>
            </w:pPr>
            <w:r w:rsidRPr="00AD537C">
              <w:rPr>
                <w:sz w:val="18"/>
                <w:szCs w:val="18"/>
              </w:rPr>
              <w:t>_______________</w:t>
            </w:r>
          </w:p>
        </w:tc>
      </w:tr>
      <w:tr w:rsidR="001C0E8C" w:rsidRPr="00AD537C" w:rsidTr="00B41CB2">
        <w:trPr>
          <w:cantSplit/>
          <w:trHeight w:val="299"/>
        </w:trPr>
        <w:tc>
          <w:tcPr>
            <w:tcW w:w="22397" w:type="dxa"/>
            <w:gridSpan w:val="2"/>
            <w:vAlign w:val="center"/>
          </w:tcPr>
          <w:p w:rsidR="001C0E8C" w:rsidRPr="00AD537C" w:rsidRDefault="001C0E8C" w:rsidP="001C0E8C">
            <w:pPr>
              <w:spacing w:before="40"/>
              <w:ind w:left="-57"/>
              <w:jc w:val="left"/>
              <w:rPr>
                <w:sz w:val="18"/>
                <w:szCs w:val="18"/>
              </w:rPr>
            </w:pPr>
            <w:r w:rsidRPr="00AD537C">
              <w:rPr>
                <w:sz w:val="18"/>
                <w:szCs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                                                                                                               ___________________________________________</w:t>
            </w:r>
          </w:p>
        </w:tc>
      </w:tr>
    </w:tbl>
    <w:p w:rsidR="00B41CB2" w:rsidRDefault="00B41CB2" w:rsidP="00B41CB2">
      <w:pPr>
        <w:spacing w:line="360" w:lineRule="auto"/>
        <w:contextualSpacing/>
        <w:jc w:val="both"/>
        <w:rPr>
          <w:lang w:eastAsia="en-US"/>
        </w:rPr>
        <w:sectPr w:rsidR="00B41CB2" w:rsidSect="001C0E8C">
          <w:footnotePr>
            <w:numFmt w:val="chicago"/>
          </w:footnotePr>
          <w:pgSz w:w="23814" w:h="16839" w:orient="landscape" w:code="8"/>
          <w:pgMar w:top="1701" w:right="1134" w:bottom="850" w:left="709" w:header="709" w:footer="454" w:gutter="0"/>
          <w:pgNumType w:start="1"/>
          <w:cols w:space="708"/>
          <w:titlePg/>
          <w:docGrid w:linePitch="381"/>
        </w:sectPr>
      </w:pPr>
    </w:p>
    <w:p w:rsidR="001328BC" w:rsidRPr="00B41CB2" w:rsidRDefault="001328BC" w:rsidP="001328BC">
      <w:pPr>
        <w:ind w:left="3969"/>
        <w:contextualSpacing/>
        <w:outlineLvl w:val="0"/>
        <w:rPr>
          <w:bCs/>
          <w:kern w:val="36"/>
          <w:sz w:val="24"/>
          <w:szCs w:val="24"/>
          <w:lang w:eastAsia="en-US"/>
        </w:rPr>
      </w:pPr>
      <w:r>
        <w:rPr>
          <w:bCs/>
          <w:kern w:val="36"/>
          <w:sz w:val="24"/>
          <w:szCs w:val="24"/>
          <w:lang w:eastAsia="en-US"/>
        </w:rPr>
        <w:lastRenderedPageBreak/>
        <w:t>Приложение № 2</w:t>
      </w:r>
    </w:p>
    <w:p w:rsidR="001328BC" w:rsidRDefault="001328BC" w:rsidP="001328BC">
      <w:pPr>
        <w:ind w:left="3969"/>
        <w:contextualSpacing/>
        <w:rPr>
          <w:sz w:val="24"/>
          <w:szCs w:val="24"/>
        </w:rPr>
      </w:pPr>
      <w:r w:rsidRPr="00B41CB2">
        <w:rPr>
          <w:bCs/>
          <w:kern w:val="36"/>
          <w:sz w:val="24"/>
          <w:szCs w:val="24"/>
          <w:lang w:eastAsia="en-US"/>
        </w:rPr>
        <w:t xml:space="preserve">к </w:t>
      </w:r>
      <w:r w:rsidRPr="00B41CB2">
        <w:rPr>
          <w:sz w:val="24"/>
          <w:szCs w:val="24"/>
        </w:rPr>
        <w:t>Положению об особенностях подготовки и проведения выборов Президента Российской Федерации в период действия военного положения на части территории Российской Федерации</w:t>
      </w:r>
    </w:p>
    <w:p w:rsidR="001328BC" w:rsidRDefault="001328BC" w:rsidP="001328BC">
      <w:pPr>
        <w:ind w:left="3969"/>
        <w:contextualSpacing/>
        <w:rPr>
          <w:sz w:val="24"/>
          <w:szCs w:val="24"/>
        </w:rPr>
      </w:pPr>
    </w:p>
    <w:p w:rsidR="001328BC" w:rsidRDefault="001328BC" w:rsidP="001328BC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1328BC" w:rsidRDefault="001328BC" w:rsidP="001328BC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1328BC" w:rsidRPr="00B63C48" w:rsidRDefault="001328BC" w:rsidP="001328BC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1328BC" w:rsidRDefault="001328BC" w:rsidP="001328BC">
      <w:pPr>
        <w:widowControl w:val="0"/>
        <w:contextualSpacing/>
        <w:rPr>
          <w:b/>
          <w:w w:val="108"/>
          <w:sz w:val="26"/>
          <w:szCs w:val="26"/>
        </w:rPr>
      </w:pPr>
      <w:r w:rsidRPr="00B63C48">
        <w:rPr>
          <w:b/>
          <w:sz w:val="26"/>
          <w:szCs w:val="26"/>
        </w:rPr>
        <w:t>о</w:t>
      </w:r>
      <w:r w:rsidRPr="00B63C48">
        <w:rPr>
          <w:b/>
          <w:spacing w:val="12"/>
          <w:sz w:val="26"/>
          <w:szCs w:val="26"/>
        </w:rPr>
        <w:t xml:space="preserve"> </w:t>
      </w:r>
      <w:r w:rsidRPr="00B63C48">
        <w:rPr>
          <w:b/>
          <w:w w:val="108"/>
          <w:sz w:val="26"/>
          <w:szCs w:val="26"/>
        </w:rPr>
        <w:t>проведении</w:t>
      </w:r>
      <w:r w:rsidR="00EE00A4">
        <w:rPr>
          <w:b/>
          <w:w w:val="108"/>
          <w:sz w:val="26"/>
          <w:szCs w:val="26"/>
        </w:rPr>
        <w:t xml:space="preserve"> </w:t>
      </w:r>
      <w:r w:rsidR="00EE00A4" w:rsidRPr="0013276E">
        <w:rPr>
          <w:b/>
          <w:w w:val="108"/>
          <w:sz w:val="26"/>
          <w:szCs w:val="26"/>
        </w:rPr>
        <w:t>досрочного</w:t>
      </w:r>
      <w:r w:rsidRPr="0013276E">
        <w:rPr>
          <w:b/>
          <w:w w:val="108"/>
          <w:sz w:val="26"/>
          <w:szCs w:val="26"/>
        </w:rPr>
        <w:t xml:space="preserve"> голосования</w:t>
      </w:r>
      <w:r w:rsidR="00DB600E" w:rsidRPr="0013276E">
        <w:rPr>
          <w:b/>
          <w:w w:val="108"/>
          <w:sz w:val="26"/>
          <w:szCs w:val="26"/>
        </w:rPr>
        <w:br/>
        <w:t>(в период с 25 февраля по 14 марта 202</w:t>
      </w:r>
      <w:r w:rsidR="008C0375" w:rsidRPr="0013276E">
        <w:rPr>
          <w:b/>
          <w:w w:val="108"/>
          <w:sz w:val="26"/>
          <w:szCs w:val="26"/>
        </w:rPr>
        <w:t>4</w:t>
      </w:r>
      <w:r w:rsidR="00DB600E" w:rsidRPr="0013276E">
        <w:rPr>
          <w:b/>
          <w:w w:val="108"/>
          <w:sz w:val="26"/>
          <w:szCs w:val="26"/>
        </w:rPr>
        <w:t xml:space="preserve"> года)</w:t>
      </w:r>
    </w:p>
    <w:p w:rsidR="00DB600E" w:rsidRPr="00DB600E" w:rsidRDefault="00DB600E" w:rsidP="001328BC">
      <w:pPr>
        <w:widowControl w:val="0"/>
        <w:contextualSpacing/>
        <w:rPr>
          <w:b/>
          <w:w w:val="108"/>
          <w:sz w:val="26"/>
          <w:szCs w:val="26"/>
        </w:rPr>
      </w:pPr>
    </w:p>
    <w:p w:rsidR="001328BC" w:rsidRPr="00B63C48" w:rsidRDefault="001328BC" w:rsidP="001328BC">
      <w:pPr>
        <w:ind w:firstLine="720"/>
        <w:contextualSpacing/>
        <w:rPr>
          <w:kern w:val="36"/>
          <w:sz w:val="18"/>
          <w:szCs w:val="18"/>
        </w:rPr>
      </w:pPr>
    </w:p>
    <w:p w:rsidR="001328BC" w:rsidRPr="00B63C48" w:rsidRDefault="001328BC" w:rsidP="001328BC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№____, составили акт о том, что «____» ______________ 20___ года в ____ ч. ____ мин. в помещении участковой избирательной комиссии присутствующим был предъявлен пустой переносной ящик для голосования № ___, который затем был опечатан и использован при проведении</w:t>
      </w:r>
      <w:r>
        <w:rPr>
          <w:sz w:val="24"/>
          <w:szCs w:val="20"/>
        </w:rPr>
        <w:t xml:space="preserve"> досрочного голосования отдельных групп избирателей.</w:t>
      </w:r>
    </w:p>
    <w:p w:rsidR="001328BC" w:rsidRPr="00B63C48" w:rsidRDefault="001328BC" w:rsidP="001328BC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</w:p>
    <w:p w:rsidR="001328BC" w:rsidRPr="00B63C48" w:rsidRDefault="001328BC" w:rsidP="001328BC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 избирателей, включенных в книгу списка избирателей на момент окончания голосования, </w:t>
      </w:r>
      <w:r w:rsidRPr="00B63C48">
        <w:rPr>
          <w:sz w:val="24"/>
          <w:szCs w:val="24"/>
        </w:rPr>
        <w:t xml:space="preserve">– </w:t>
      </w:r>
      <w:r w:rsidRPr="00B63C48">
        <w:rPr>
          <w:sz w:val="16"/>
          <w:szCs w:val="16"/>
        </w:rPr>
        <w:t>________________________________</w:t>
      </w:r>
      <w:r w:rsidR="00DB7E5A">
        <w:rPr>
          <w:sz w:val="16"/>
          <w:szCs w:val="16"/>
        </w:rPr>
        <w:t>________________________________________________________________</w:t>
      </w:r>
    </w:p>
    <w:p w:rsidR="001328BC" w:rsidRDefault="001328BC" w:rsidP="00DB7E5A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>(число цифрами и прописью)</w:t>
      </w:r>
    </w:p>
    <w:p w:rsidR="001328BC" w:rsidRPr="0013276E" w:rsidRDefault="00DB7E5A" w:rsidP="001328BC">
      <w:pPr>
        <w:autoSpaceDE w:val="0"/>
        <w:autoSpaceDN w:val="0"/>
        <w:adjustRightInd w:val="0"/>
        <w:contextualSpacing/>
        <w:jc w:val="left"/>
        <w:rPr>
          <w:sz w:val="24"/>
          <w:szCs w:val="24"/>
        </w:rPr>
      </w:pPr>
      <w:r w:rsidRPr="0013276E">
        <w:rPr>
          <w:sz w:val="24"/>
          <w:szCs w:val="24"/>
        </w:rPr>
        <w:t>(</w:t>
      </w:r>
      <w:r w:rsidRPr="0013276E">
        <w:rPr>
          <w:b/>
          <w:sz w:val="24"/>
          <w:szCs w:val="24"/>
        </w:rPr>
        <w:t>строка 1 протокола об итогах голосования</w:t>
      </w:r>
      <w:r w:rsidRPr="0013276E">
        <w:rPr>
          <w:sz w:val="24"/>
          <w:szCs w:val="24"/>
        </w:rPr>
        <w:t>).</w:t>
      </w:r>
    </w:p>
    <w:p w:rsidR="00DB7E5A" w:rsidRDefault="00DB7E5A" w:rsidP="001328BC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</w:p>
    <w:p w:rsidR="001328BC" w:rsidRPr="00B63C48" w:rsidRDefault="008A791C" w:rsidP="001328BC">
      <w:pPr>
        <w:ind w:firstLine="567"/>
        <w:contextualSpacing/>
        <w:jc w:val="both"/>
        <w:rPr>
          <w:sz w:val="24"/>
          <w:szCs w:val="24"/>
        </w:rPr>
      </w:pPr>
      <w:r w:rsidRPr="008A791C">
        <w:rPr>
          <w:sz w:val="24"/>
          <w:szCs w:val="24"/>
        </w:rPr>
        <w:t>Число избирательных бюллетеней, выданных избирателям, проголосовавшим досрочно</w:t>
      </w:r>
      <w:r w:rsidR="001328BC" w:rsidRPr="008A791C">
        <w:rPr>
          <w:sz w:val="24"/>
          <w:szCs w:val="24"/>
        </w:rPr>
        <w:t>,</w:t>
      </w:r>
      <w:r w:rsidR="001328BC">
        <w:rPr>
          <w:sz w:val="24"/>
          <w:szCs w:val="24"/>
        </w:rPr>
        <w:t xml:space="preserve"> </w:t>
      </w:r>
      <w:r w:rsidR="001328BC" w:rsidRPr="00B63C48">
        <w:rPr>
          <w:sz w:val="24"/>
          <w:szCs w:val="24"/>
        </w:rPr>
        <w:t xml:space="preserve">– </w:t>
      </w:r>
      <w:r w:rsidR="001328BC" w:rsidRPr="00B63C48">
        <w:rPr>
          <w:sz w:val="16"/>
          <w:szCs w:val="16"/>
        </w:rPr>
        <w:t>________________________________</w:t>
      </w:r>
      <w:r w:rsidR="00DB7E5A">
        <w:rPr>
          <w:sz w:val="16"/>
          <w:szCs w:val="16"/>
        </w:rPr>
        <w:t>_____________________________________________________________________</w:t>
      </w:r>
      <w:r w:rsidR="00DB0B71">
        <w:rPr>
          <w:sz w:val="16"/>
          <w:szCs w:val="16"/>
        </w:rPr>
        <w:t xml:space="preserve"> </w:t>
      </w:r>
    </w:p>
    <w:p w:rsidR="001328BC" w:rsidRDefault="001328BC" w:rsidP="00DB7E5A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>(число цифрами и прописью)</w:t>
      </w:r>
    </w:p>
    <w:p w:rsidR="001328BC" w:rsidRDefault="00DB7E5A" w:rsidP="001328BC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  <w:r w:rsidRPr="0013276E">
        <w:rPr>
          <w:b/>
          <w:sz w:val="24"/>
          <w:szCs w:val="24"/>
        </w:rPr>
        <w:t>(строка 3 протокола об итогах голосования</w:t>
      </w:r>
      <w:r w:rsidRPr="0013276E">
        <w:rPr>
          <w:sz w:val="24"/>
          <w:szCs w:val="24"/>
        </w:rPr>
        <w:t>)</w:t>
      </w:r>
      <w:r w:rsidR="00C50142" w:rsidRPr="0013276E">
        <w:rPr>
          <w:sz w:val="24"/>
          <w:szCs w:val="24"/>
        </w:rPr>
        <w:t>.</w:t>
      </w:r>
    </w:p>
    <w:p w:rsidR="001328BC" w:rsidRDefault="001328BC" w:rsidP="001328BC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</w:p>
    <w:p w:rsidR="001328BC" w:rsidRPr="00B63C48" w:rsidRDefault="001328BC" w:rsidP="001328BC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</w:p>
    <w:p w:rsidR="001328BC" w:rsidRPr="00B63C48" w:rsidRDefault="001328BC" w:rsidP="001328BC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 «___» __________ 20___ года </w:t>
      </w:r>
    </w:p>
    <w:p w:rsidR="001328BC" w:rsidRPr="00B63C48" w:rsidRDefault="001328BC" w:rsidP="001328BC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ч. ____ мин.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3"/>
        <w:gridCol w:w="1843"/>
        <w:gridCol w:w="283"/>
        <w:gridCol w:w="3793"/>
      </w:tblGrid>
      <w:tr w:rsidR="001328BC" w:rsidRPr="00B63C48" w:rsidTr="006A409C">
        <w:tc>
          <w:tcPr>
            <w:tcW w:w="3369" w:type="dxa"/>
            <w:hideMark/>
          </w:tcPr>
          <w:p w:rsidR="001328BC" w:rsidRPr="006A409C" w:rsidRDefault="001328BC" w:rsidP="006A409C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6A409C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1328BC" w:rsidRPr="006A409C" w:rsidRDefault="001328BC" w:rsidP="006A409C">
            <w:pPr>
              <w:jc w:val="left"/>
              <w:rPr>
                <w:szCs w:val="20"/>
              </w:rPr>
            </w:pPr>
            <w:r w:rsidRPr="006A409C">
              <w:rPr>
                <w:bCs/>
                <w:kern w:val="36"/>
                <w:sz w:val="24"/>
                <w:szCs w:val="24"/>
              </w:rPr>
              <w:t>проводившие голосование:</w:t>
            </w: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</w:tr>
      <w:tr w:rsidR="001328BC" w:rsidRPr="00B63C48" w:rsidTr="006A409C">
        <w:trPr>
          <w:trHeight w:val="515"/>
        </w:trPr>
        <w:tc>
          <w:tcPr>
            <w:tcW w:w="3369" w:type="dxa"/>
            <w:vMerge w:val="restart"/>
            <w:vAlign w:val="center"/>
            <w:hideMark/>
          </w:tcPr>
          <w:p w:rsidR="001328BC" w:rsidRPr="006A409C" w:rsidRDefault="001328BC" w:rsidP="006A409C">
            <w:pPr>
              <w:ind w:firstLine="720"/>
              <w:jc w:val="left"/>
              <w:rPr>
                <w:szCs w:val="20"/>
              </w:rPr>
            </w:pPr>
            <w:r w:rsidRPr="006A409C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1328BC" w:rsidRPr="00B63C48" w:rsidTr="006A409C">
        <w:tc>
          <w:tcPr>
            <w:tcW w:w="0" w:type="auto"/>
            <w:vMerge/>
            <w:vAlign w:val="center"/>
            <w:hideMark/>
          </w:tcPr>
          <w:p w:rsidR="001328BC" w:rsidRPr="006A409C" w:rsidRDefault="001328BC" w:rsidP="006A409C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1328BC" w:rsidRPr="00B63C48" w:rsidTr="006A409C">
        <w:trPr>
          <w:trHeight w:val="521"/>
        </w:trPr>
        <w:tc>
          <w:tcPr>
            <w:tcW w:w="3369" w:type="dxa"/>
            <w:hideMark/>
          </w:tcPr>
          <w:p w:rsidR="001328BC" w:rsidRPr="006A409C" w:rsidRDefault="001328BC" w:rsidP="006A409C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6A409C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1328BC" w:rsidRPr="006A409C" w:rsidRDefault="001328BC" w:rsidP="006A409C">
            <w:pPr>
              <w:jc w:val="left"/>
              <w:rPr>
                <w:szCs w:val="20"/>
              </w:rPr>
            </w:pPr>
            <w:r w:rsidRPr="006A409C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</w:tr>
      <w:tr w:rsidR="001328BC" w:rsidRPr="00B63C48" w:rsidTr="006A409C">
        <w:trPr>
          <w:trHeight w:val="500"/>
        </w:trPr>
        <w:tc>
          <w:tcPr>
            <w:tcW w:w="3369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1328BC" w:rsidRPr="00B63C48" w:rsidTr="006A409C">
        <w:tc>
          <w:tcPr>
            <w:tcW w:w="3369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1328BC" w:rsidRDefault="001328BC" w:rsidP="001328BC">
      <w:pPr>
        <w:contextualSpacing/>
        <w:rPr>
          <w:sz w:val="24"/>
          <w:szCs w:val="24"/>
          <w:lang w:eastAsia="en-US"/>
        </w:rPr>
        <w:sectPr w:rsidR="001328BC" w:rsidSect="00D0096B">
          <w:footnotePr>
            <w:numRestart w:val="eachPage"/>
          </w:footnotePr>
          <w:type w:val="continuous"/>
          <w:pgSz w:w="11907" w:h="16839" w:code="9"/>
          <w:pgMar w:top="709" w:right="850" w:bottom="1134" w:left="1701" w:header="709" w:footer="454" w:gutter="0"/>
          <w:pgNumType w:start="1"/>
          <w:cols w:space="708"/>
          <w:titlePg/>
          <w:docGrid w:linePitch="381"/>
        </w:sectPr>
      </w:pPr>
    </w:p>
    <w:p w:rsidR="001328BC" w:rsidRDefault="001328BC" w:rsidP="00B41CB2">
      <w:pPr>
        <w:contextualSpacing/>
        <w:rPr>
          <w:sz w:val="24"/>
          <w:szCs w:val="24"/>
          <w:lang w:eastAsia="en-US"/>
        </w:rPr>
        <w:sectPr w:rsidR="001328BC" w:rsidSect="00D0096B">
          <w:footnotePr>
            <w:numRestart w:val="eachPage"/>
          </w:footnotePr>
          <w:type w:val="continuous"/>
          <w:pgSz w:w="11907" w:h="16839" w:code="9"/>
          <w:pgMar w:top="709" w:right="850" w:bottom="1134" w:left="1701" w:header="709" w:footer="454" w:gutter="0"/>
          <w:pgNumType w:start="1"/>
          <w:cols w:space="708"/>
          <w:titlePg/>
          <w:docGrid w:linePitch="381"/>
        </w:sectPr>
      </w:pPr>
    </w:p>
    <w:p w:rsidR="001328BC" w:rsidRPr="00B41CB2" w:rsidRDefault="001328BC" w:rsidP="001328BC">
      <w:pPr>
        <w:ind w:left="3969"/>
        <w:contextualSpacing/>
        <w:outlineLvl w:val="0"/>
        <w:rPr>
          <w:bCs/>
          <w:kern w:val="36"/>
          <w:sz w:val="24"/>
          <w:szCs w:val="24"/>
          <w:lang w:eastAsia="en-US"/>
        </w:rPr>
      </w:pPr>
      <w:r>
        <w:rPr>
          <w:bCs/>
          <w:kern w:val="36"/>
          <w:sz w:val="24"/>
          <w:szCs w:val="24"/>
          <w:lang w:eastAsia="en-US"/>
        </w:rPr>
        <w:lastRenderedPageBreak/>
        <w:t>Приложение № 3</w:t>
      </w:r>
    </w:p>
    <w:p w:rsidR="001328BC" w:rsidRDefault="001328BC" w:rsidP="001328BC">
      <w:pPr>
        <w:ind w:left="3969"/>
        <w:contextualSpacing/>
        <w:rPr>
          <w:sz w:val="24"/>
          <w:szCs w:val="24"/>
        </w:rPr>
      </w:pPr>
      <w:r w:rsidRPr="00B41CB2">
        <w:rPr>
          <w:bCs/>
          <w:kern w:val="36"/>
          <w:sz w:val="24"/>
          <w:szCs w:val="24"/>
          <w:lang w:eastAsia="en-US"/>
        </w:rPr>
        <w:t xml:space="preserve">к </w:t>
      </w:r>
      <w:r w:rsidRPr="00B41CB2">
        <w:rPr>
          <w:sz w:val="24"/>
          <w:szCs w:val="24"/>
        </w:rPr>
        <w:t>Положению об особенностях подготовки и проведения выборов Президента Российской Федерации в период действия военного положения на части территории Российской Федерации</w:t>
      </w:r>
    </w:p>
    <w:p w:rsidR="001328BC" w:rsidRDefault="001328BC" w:rsidP="001328BC">
      <w:pPr>
        <w:ind w:left="3969"/>
        <w:contextualSpacing/>
        <w:rPr>
          <w:sz w:val="24"/>
          <w:szCs w:val="24"/>
        </w:rPr>
      </w:pPr>
    </w:p>
    <w:p w:rsidR="001328BC" w:rsidRDefault="001328BC" w:rsidP="001328BC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1328BC" w:rsidRDefault="001328BC" w:rsidP="001328BC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1328BC" w:rsidRPr="00B63C48" w:rsidRDefault="001328BC" w:rsidP="001328BC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1328BC" w:rsidRPr="0013276E" w:rsidRDefault="001328BC" w:rsidP="001328BC">
      <w:pPr>
        <w:widowControl w:val="0"/>
        <w:contextualSpacing/>
        <w:rPr>
          <w:b/>
          <w:w w:val="108"/>
          <w:sz w:val="26"/>
          <w:szCs w:val="26"/>
        </w:rPr>
      </w:pPr>
      <w:r w:rsidRPr="00B63C48">
        <w:rPr>
          <w:b/>
          <w:sz w:val="26"/>
          <w:szCs w:val="26"/>
        </w:rPr>
        <w:t>о</w:t>
      </w:r>
      <w:r w:rsidRPr="00B63C48">
        <w:rPr>
          <w:b/>
          <w:spacing w:val="12"/>
          <w:sz w:val="26"/>
          <w:szCs w:val="26"/>
        </w:rPr>
        <w:t xml:space="preserve"> </w:t>
      </w:r>
      <w:r w:rsidRPr="00B63C48">
        <w:rPr>
          <w:b/>
          <w:w w:val="108"/>
          <w:sz w:val="26"/>
          <w:szCs w:val="26"/>
        </w:rPr>
        <w:t>проведении голосования</w:t>
      </w:r>
      <w:r w:rsidR="002B7216">
        <w:rPr>
          <w:b/>
          <w:w w:val="108"/>
          <w:sz w:val="26"/>
          <w:szCs w:val="26"/>
        </w:rPr>
        <w:t xml:space="preserve"> </w:t>
      </w:r>
      <w:r w:rsidR="002B7216" w:rsidRPr="0013276E">
        <w:rPr>
          <w:b/>
          <w:w w:val="108"/>
          <w:sz w:val="26"/>
          <w:szCs w:val="26"/>
        </w:rPr>
        <w:t>вне помещения для голосования</w:t>
      </w:r>
    </w:p>
    <w:p w:rsidR="0099121B" w:rsidRDefault="0099121B" w:rsidP="0099121B">
      <w:pPr>
        <w:widowControl w:val="0"/>
        <w:contextualSpacing/>
        <w:rPr>
          <w:b/>
          <w:w w:val="108"/>
          <w:sz w:val="26"/>
          <w:szCs w:val="26"/>
        </w:rPr>
      </w:pPr>
      <w:r w:rsidRPr="0013276E">
        <w:rPr>
          <w:b/>
          <w:w w:val="108"/>
          <w:sz w:val="26"/>
          <w:szCs w:val="26"/>
        </w:rPr>
        <w:t>(в период с 15 по 17 марта 202</w:t>
      </w:r>
      <w:r w:rsidR="008C0375" w:rsidRPr="0013276E">
        <w:rPr>
          <w:b/>
          <w:w w:val="108"/>
          <w:sz w:val="26"/>
          <w:szCs w:val="26"/>
        </w:rPr>
        <w:t>4</w:t>
      </w:r>
      <w:r w:rsidRPr="0013276E">
        <w:rPr>
          <w:b/>
          <w:w w:val="108"/>
          <w:sz w:val="26"/>
          <w:szCs w:val="26"/>
        </w:rPr>
        <w:t xml:space="preserve"> года)</w:t>
      </w:r>
    </w:p>
    <w:p w:rsidR="0099121B" w:rsidRPr="00B63C48" w:rsidRDefault="0099121B" w:rsidP="001328BC">
      <w:pPr>
        <w:widowControl w:val="0"/>
        <w:contextualSpacing/>
        <w:rPr>
          <w:b/>
          <w:w w:val="108"/>
          <w:sz w:val="26"/>
          <w:szCs w:val="26"/>
        </w:rPr>
      </w:pPr>
    </w:p>
    <w:p w:rsidR="001328BC" w:rsidRPr="00B63C48" w:rsidRDefault="001328BC" w:rsidP="001328BC">
      <w:pPr>
        <w:ind w:firstLine="720"/>
        <w:contextualSpacing/>
        <w:rPr>
          <w:kern w:val="36"/>
          <w:sz w:val="18"/>
          <w:szCs w:val="18"/>
        </w:rPr>
      </w:pPr>
    </w:p>
    <w:p w:rsidR="001328BC" w:rsidRDefault="001328BC" w:rsidP="001328BC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Мы, нижеподписавшиеся члены участковой избирательной комиссии избирательного участка №____, составили акт о том, что «____» ______________ 20___ года в ____ ч. ____ мин. в помещении участковой избирательной комиссии присутствующим был предъявлен пустой переносной ящик для голосования № ___, который затем был опечатан и использован при проведении </w:t>
      </w:r>
      <w:r w:rsidRPr="00B63C48">
        <w:rPr>
          <w:sz w:val="24"/>
          <w:szCs w:val="20"/>
        </w:rPr>
        <w:t>(</w:t>
      </w:r>
      <w:r w:rsidRPr="00B63C48">
        <w:rPr>
          <w:i/>
          <w:sz w:val="24"/>
          <w:szCs w:val="20"/>
        </w:rPr>
        <w:t>выбрать нужное</w:t>
      </w:r>
      <w:r w:rsidRPr="00B63C48">
        <w:rPr>
          <w:sz w:val="24"/>
          <w:szCs w:val="20"/>
        </w:rPr>
        <w:t>):</w:t>
      </w:r>
    </w:p>
    <w:p w:rsidR="001328BC" w:rsidRPr="005D41F2" w:rsidRDefault="001328BC" w:rsidP="001328BC">
      <w:pPr>
        <w:ind w:firstLine="709"/>
        <w:contextualSpacing/>
        <w:jc w:val="both"/>
        <w:rPr>
          <w:sz w:val="24"/>
          <w:szCs w:val="20"/>
        </w:rPr>
      </w:pPr>
      <w:r w:rsidRPr="00B63C48">
        <w:rPr>
          <w:sz w:val="24"/>
          <w:szCs w:val="20"/>
        </w:rPr>
        <w:t xml:space="preserve">□ </w:t>
      </w:r>
      <w:r w:rsidRPr="005D41F2">
        <w:rPr>
          <w:bCs/>
          <w:sz w:val="24"/>
          <w:szCs w:val="24"/>
        </w:rPr>
        <w:t>голосовани</w:t>
      </w:r>
      <w:r>
        <w:rPr>
          <w:bCs/>
          <w:sz w:val="24"/>
          <w:szCs w:val="24"/>
        </w:rPr>
        <w:t>е</w:t>
      </w:r>
      <w:r w:rsidRPr="005D41F2">
        <w:rPr>
          <w:bCs/>
          <w:sz w:val="24"/>
          <w:szCs w:val="24"/>
        </w:rPr>
        <w:t xml:space="preserve"> избирателей вне помещения для голосования 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</w:t>
      </w:r>
      <w:r>
        <w:rPr>
          <w:bCs/>
          <w:sz w:val="24"/>
          <w:szCs w:val="24"/>
        </w:rPr>
        <w:t>;</w:t>
      </w:r>
    </w:p>
    <w:p w:rsidR="001328BC" w:rsidRPr="006663E7" w:rsidRDefault="001328BC" w:rsidP="001328BC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B63C48">
        <w:rPr>
          <w:sz w:val="24"/>
          <w:szCs w:val="20"/>
        </w:rPr>
        <w:t xml:space="preserve">□ </w:t>
      </w:r>
      <w:r w:rsidRPr="00B63C48">
        <w:rPr>
          <w:sz w:val="24"/>
          <w:szCs w:val="24"/>
        </w:rPr>
        <w:t>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сообщение с которыми затруднено</w:t>
      </w:r>
      <w:r>
        <w:rPr>
          <w:sz w:val="24"/>
          <w:szCs w:val="20"/>
        </w:rPr>
        <w:t>.</w:t>
      </w:r>
    </w:p>
    <w:p w:rsidR="001328BC" w:rsidRPr="00B63C48" w:rsidRDefault="001328BC" w:rsidP="001328BC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</w:p>
    <w:p w:rsidR="001328BC" w:rsidRPr="00B63C48" w:rsidRDefault="001328BC" w:rsidP="001328BC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 избирателей, включенных в книгу списка избирателей на момент окончания голосования, </w:t>
      </w:r>
      <w:r w:rsidRPr="00B63C48">
        <w:rPr>
          <w:sz w:val="24"/>
          <w:szCs w:val="24"/>
        </w:rPr>
        <w:t xml:space="preserve">– </w:t>
      </w:r>
      <w:r w:rsidRPr="00B63C48">
        <w:rPr>
          <w:sz w:val="16"/>
          <w:szCs w:val="16"/>
        </w:rPr>
        <w:t>_______________________________</w:t>
      </w:r>
      <w:r w:rsidR="002B7216">
        <w:rPr>
          <w:sz w:val="16"/>
          <w:szCs w:val="16"/>
        </w:rPr>
        <w:t>____</w:t>
      </w:r>
      <w:r w:rsidRPr="00B63C48">
        <w:rPr>
          <w:sz w:val="16"/>
          <w:szCs w:val="16"/>
        </w:rPr>
        <w:t>_</w:t>
      </w:r>
      <w:r w:rsidR="00A3369D">
        <w:rPr>
          <w:sz w:val="16"/>
          <w:szCs w:val="16"/>
        </w:rPr>
        <w:t>_____________________________________________________________</w:t>
      </w:r>
    </w:p>
    <w:p w:rsidR="001328BC" w:rsidRDefault="001328BC" w:rsidP="00A3369D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>(число цифрами и прописью)</w:t>
      </w:r>
    </w:p>
    <w:p w:rsidR="001328BC" w:rsidRPr="0013276E" w:rsidRDefault="00A3369D" w:rsidP="001328BC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  <w:r w:rsidRPr="0013276E">
        <w:rPr>
          <w:sz w:val="24"/>
          <w:szCs w:val="24"/>
        </w:rPr>
        <w:t>(</w:t>
      </w:r>
      <w:r w:rsidRPr="0013276E">
        <w:rPr>
          <w:b/>
          <w:sz w:val="24"/>
          <w:szCs w:val="24"/>
        </w:rPr>
        <w:t>строка 1 протокола об итогах голосования</w:t>
      </w:r>
      <w:r w:rsidRPr="0013276E">
        <w:rPr>
          <w:sz w:val="24"/>
          <w:szCs w:val="24"/>
        </w:rPr>
        <w:t>).</w:t>
      </w:r>
    </w:p>
    <w:p w:rsidR="00A3369D" w:rsidRDefault="00A3369D" w:rsidP="002B7216">
      <w:pPr>
        <w:ind w:firstLine="567"/>
        <w:contextualSpacing/>
        <w:jc w:val="both"/>
        <w:rPr>
          <w:sz w:val="24"/>
          <w:szCs w:val="24"/>
        </w:rPr>
      </w:pPr>
    </w:p>
    <w:p w:rsidR="00A3369D" w:rsidRDefault="008A791C" w:rsidP="00A3369D">
      <w:pPr>
        <w:ind w:firstLine="567"/>
        <w:contextualSpacing/>
        <w:rPr>
          <w:sz w:val="16"/>
          <w:szCs w:val="16"/>
        </w:rPr>
      </w:pPr>
      <w:r w:rsidRPr="008A791C">
        <w:rPr>
          <w:sz w:val="24"/>
          <w:szCs w:val="24"/>
        </w:rPr>
        <w:t>Число избирательных бюллетеней, выданных избирателям, проголосовавшим вне помещения для голосования</w:t>
      </w:r>
      <w:r w:rsidR="001328BC" w:rsidRPr="00B63C48">
        <w:rPr>
          <w:sz w:val="24"/>
          <w:szCs w:val="24"/>
        </w:rPr>
        <w:t>,</w:t>
      </w:r>
      <w:r w:rsidR="001328BC">
        <w:rPr>
          <w:sz w:val="24"/>
          <w:szCs w:val="24"/>
        </w:rPr>
        <w:t xml:space="preserve"> </w:t>
      </w:r>
      <w:r w:rsidR="001328BC" w:rsidRPr="00B63C48">
        <w:rPr>
          <w:sz w:val="24"/>
          <w:szCs w:val="24"/>
        </w:rPr>
        <w:t xml:space="preserve">– </w:t>
      </w:r>
      <w:r w:rsidR="001328BC">
        <w:rPr>
          <w:sz w:val="16"/>
          <w:szCs w:val="16"/>
        </w:rPr>
        <w:t>_______________</w:t>
      </w:r>
      <w:r w:rsidR="001328BC" w:rsidRPr="00B63C48">
        <w:rPr>
          <w:sz w:val="16"/>
          <w:szCs w:val="16"/>
        </w:rPr>
        <w:t>____________</w:t>
      </w:r>
      <w:r w:rsidR="002B7216">
        <w:rPr>
          <w:sz w:val="16"/>
          <w:szCs w:val="16"/>
        </w:rPr>
        <w:t>_____________________</w:t>
      </w:r>
      <w:r w:rsidR="00A3369D">
        <w:rPr>
          <w:sz w:val="16"/>
          <w:szCs w:val="16"/>
        </w:rPr>
        <w:t>____________________________</w:t>
      </w:r>
    </w:p>
    <w:p w:rsidR="001328BC" w:rsidRDefault="001328BC" w:rsidP="00A3369D">
      <w:pPr>
        <w:contextualSpacing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>(число цифрами и прописью)</w:t>
      </w:r>
    </w:p>
    <w:p w:rsidR="001328BC" w:rsidRPr="0013276E" w:rsidRDefault="00A3369D" w:rsidP="001328BC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  <w:r w:rsidRPr="0013276E">
        <w:rPr>
          <w:sz w:val="24"/>
          <w:szCs w:val="24"/>
        </w:rPr>
        <w:t>(</w:t>
      </w:r>
      <w:r w:rsidRPr="0013276E">
        <w:rPr>
          <w:b/>
          <w:sz w:val="24"/>
          <w:szCs w:val="24"/>
        </w:rPr>
        <w:t>строка 5 протокола об итогах голосования</w:t>
      </w:r>
      <w:r w:rsidRPr="0013276E">
        <w:rPr>
          <w:sz w:val="24"/>
          <w:szCs w:val="24"/>
        </w:rPr>
        <w:t>).</w:t>
      </w:r>
    </w:p>
    <w:p w:rsidR="001328BC" w:rsidRPr="00B63C48" w:rsidRDefault="001328BC" w:rsidP="001328BC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</w:p>
    <w:p w:rsidR="001328BC" w:rsidRPr="00B63C48" w:rsidRDefault="001328BC" w:rsidP="001328BC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 «___» __________ 20___ года </w:t>
      </w:r>
    </w:p>
    <w:p w:rsidR="001328BC" w:rsidRPr="00B63C48" w:rsidRDefault="001328BC" w:rsidP="001328BC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ч. ____ мин.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3"/>
        <w:gridCol w:w="1843"/>
        <w:gridCol w:w="283"/>
        <w:gridCol w:w="3793"/>
      </w:tblGrid>
      <w:tr w:rsidR="001328BC" w:rsidRPr="00B63C48" w:rsidTr="006A409C">
        <w:tc>
          <w:tcPr>
            <w:tcW w:w="3369" w:type="dxa"/>
            <w:hideMark/>
          </w:tcPr>
          <w:p w:rsidR="001328BC" w:rsidRPr="006A409C" w:rsidRDefault="001328BC" w:rsidP="006A409C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6A409C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1328BC" w:rsidRPr="006A409C" w:rsidRDefault="001328BC" w:rsidP="006A409C">
            <w:pPr>
              <w:jc w:val="left"/>
              <w:rPr>
                <w:szCs w:val="20"/>
              </w:rPr>
            </w:pPr>
            <w:r w:rsidRPr="006A409C">
              <w:rPr>
                <w:bCs/>
                <w:kern w:val="36"/>
                <w:sz w:val="24"/>
                <w:szCs w:val="24"/>
              </w:rPr>
              <w:t>проводившие голосование:</w:t>
            </w: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</w:tr>
      <w:tr w:rsidR="001328BC" w:rsidRPr="00B63C48" w:rsidTr="006A409C">
        <w:trPr>
          <w:trHeight w:val="515"/>
        </w:trPr>
        <w:tc>
          <w:tcPr>
            <w:tcW w:w="3369" w:type="dxa"/>
            <w:vMerge w:val="restart"/>
            <w:vAlign w:val="center"/>
            <w:hideMark/>
          </w:tcPr>
          <w:p w:rsidR="001328BC" w:rsidRPr="006A409C" w:rsidRDefault="001328BC" w:rsidP="006A409C">
            <w:pPr>
              <w:ind w:firstLine="720"/>
              <w:jc w:val="left"/>
              <w:rPr>
                <w:szCs w:val="20"/>
              </w:rPr>
            </w:pPr>
            <w:r w:rsidRPr="006A409C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1328BC" w:rsidRPr="00B63C48" w:rsidTr="006A409C">
        <w:tc>
          <w:tcPr>
            <w:tcW w:w="0" w:type="auto"/>
            <w:vMerge/>
            <w:vAlign w:val="center"/>
            <w:hideMark/>
          </w:tcPr>
          <w:p w:rsidR="001328BC" w:rsidRPr="006A409C" w:rsidRDefault="001328BC" w:rsidP="006A409C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1328BC" w:rsidRPr="00B63C48" w:rsidTr="006A409C">
        <w:trPr>
          <w:trHeight w:val="521"/>
        </w:trPr>
        <w:tc>
          <w:tcPr>
            <w:tcW w:w="3369" w:type="dxa"/>
            <w:hideMark/>
          </w:tcPr>
          <w:p w:rsidR="001328BC" w:rsidRPr="006A409C" w:rsidRDefault="001328BC" w:rsidP="006A409C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6A409C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1328BC" w:rsidRPr="006A409C" w:rsidRDefault="001328BC" w:rsidP="006A409C">
            <w:pPr>
              <w:jc w:val="left"/>
              <w:rPr>
                <w:szCs w:val="20"/>
              </w:rPr>
            </w:pPr>
            <w:r w:rsidRPr="006A409C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</w:tr>
      <w:tr w:rsidR="001328BC" w:rsidRPr="00B63C48" w:rsidTr="006A409C">
        <w:trPr>
          <w:trHeight w:val="500"/>
        </w:trPr>
        <w:tc>
          <w:tcPr>
            <w:tcW w:w="3369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1328BC" w:rsidRPr="00B63C48" w:rsidTr="006A409C">
        <w:tc>
          <w:tcPr>
            <w:tcW w:w="3369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1328BC" w:rsidRPr="006A409C" w:rsidRDefault="001328BC" w:rsidP="006A409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1328BC" w:rsidRPr="006A409C" w:rsidRDefault="001328BC" w:rsidP="00855762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28BC" w:rsidRPr="006A409C" w:rsidRDefault="001328BC" w:rsidP="00855762">
            <w:pPr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1328BC" w:rsidRPr="00B41CB2" w:rsidRDefault="001328BC" w:rsidP="001328BC">
      <w:pPr>
        <w:contextualSpacing/>
        <w:rPr>
          <w:sz w:val="24"/>
          <w:szCs w:val="24"/>
          <w:lang w:eastAsia="en-US"/>
        </w:rPr>
      </w:pPr>
    </w:p>
    <w:p w:rsidR="00B41CB2" w:rsidRPr="00B41CB2" w:rsidRDefault="00B41CB2" w:rsidP="00B41CB2">
      <w:pPr>
        <w:contextualSpacing/>
        <w:rPr>
          <w:sz w:val="24"/>
          <w:szCs w:val="24"/>
          <w:lang w:eastAsia="en-US"/>
        </w:rPr>
      </w:pPr>
    </w:p>
    <w:sectPr w:rsidR="00B41CB2" w:rsidRPr="00B41CB2" w:rsidSect="00855762">
      <w:footnotePr>
        <w:numRestart w:val="eachPage"/>
      </w:footnotePr>
      <w:pgSz w:w="11907" w:h="16839" w:code="9"/>
      <w:pgMar w:top="709" w:right="850" w:bottom="1134" w:left="1701" w:header="709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70F" w:rsidRDefault="0030570F">
      <w:r>
        <w:separator/>
      </w:r>
    </w:p>
  </w:endnote>
  <w:endnote w:type="continuationSeparator" w:id="0">
    <w:p w:rsidR="0030570F" w:rsidRDefault="0030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46" w:rsidRDefault="002E214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B7" w:rsidRPr="00365FB7" w:rsidRDefault="00365FB7" w:rsidP="00365FB7">
    <w:pPr>
      <w:pStyle w:val="a8"/>
      <w:jc w:val="lef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B7" w:rsidRPr="00365FB7" w:rsidRDefault="00365FB7" w:rsidP="00365FB7">
    <w:pPr>
      <w:pStyle w:val="a8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70F" w:rsidRDefault="0030570F" w:rsidP="002060D2">
      <w:pPr>
        <w:jc w:val="left"/>
      </w:pPr>
      <w:r>
        <w:separator/>
      </w:r>
    </w:p>
  </w:footnote>
  <w:footnote w:type="continuationSeparator" w:id="0">
    <w:p w:rsidR="0030570F" w:rsidRDefault="0030570F">
      <w:r>
        <w:continuationSeparator/>
      </w:r>
    </w:p>
  </w:footnote>
  <w:footnote w:id="1">
    <w:p w:rsidR="00365FB7" w:rsidRPr="000902D7" w:rsidRDefault="00365FB7" w:rsidP="00476A5D">
      <w:pPr>
        <w:pStyle w:val="af"/>
        <w:jc w:val="left"/>
      </w:pPr>
      <w:r>
        <w:rPr>
          <w:rStyle w:val="af1"/>
        </w:rPr>
        <w:footnoteRef/>
      </w:r>
      <w:r>
        <w:t> </w:t>
      </w:r>
      <w:r w:rsidRPr="00A27A8B">
        <w:t>Для вынужденных переселенцев – место пребывания.</w:t>
      </w:r>
      <w:r>
        <w:t xml:space="preserve"> </w:t>
      </w:r>
      <w:r w:rsidRPr="000902D7">
        <w:t>Для лиц, не имеющих регистрации по месту жительства в пределах Российской Федерации, ставится отметка «Не имеется».</w:t>
      </w:r>
    </w:p>
    <w:p w:rsidR="00000000" w:rsidRDefault="0030570F" w:rsidP="00476A5D">
      <w:pPr>
        <w:pStyle w:val="af"/>
        <w:jc w:val="lef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46" w:rsidRDefault="002E21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B7" w:rsidRPr="00636C99" w:rsidRDefault="00365FB7" w:rsidP="00A9106F">
    <w:pPr>
      <w:pStyle w:val="a5"/>
      <w:spacing w:after="120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46" w:rsidRDefault="002E2146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B7" w:rsidRPr="00333771" w:rsidRDefault="00365FB7" w:rsidP="0070644E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D7763"/>
    <w:multiLevelType w:val="hybridMultilevel"/>
    <w:tmpl w:val="DFF68F44"/>
    <w:lvl w:ilvl="0" w:tplc="C9E25C8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7574A82"/>
    <w:multiLevelType w:val="multilevel"/>
    <w:tmpl w:val="4394DA60"/>
    <w:lvl w:ilvl="0">
      <w:start w:val="1"/>
      <w:numFmt w:val="decimal"/>
      <w:lvlText w:val="%1."/>
      <w:lvlJc w:val="left"/>
      <w:pPr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0C5C61D2"/>
    <w:multiLevelType w:val="multilevel"/>
    <w:tmpl w:val="2078E80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 w15:restartNumberingAfterBreak="0">
    <w:nsid w:val="0D5953F8"/>
    <w:multiLevelType w:val="multilevel"/>
    <w:tmpl w:val="2164577E"/>
    <w:lvl w:ilvl="0">
      <w:start w:val="1"/>
      <w:numFmt w:val="decimal"/>
      <w:lvlText w:val="%1.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11"/>
      <w:numFmt w:val="decimal"/>
      <w:lvlText w:val="%1.%2."/>
      <w:lvlJc w:val="left"/>
      <w:pPr>
        <w:ind w:left="1713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eastAsia="Times New Roman" w:cs="Times New Roman" w:hint="default"/>
      </w:rPr>
    </w:lvl>
  </w:abstractNum>
  <w:abstractNum w:abstractNumId="4" w15:restartNumberingAfterBreak="0">
    <w:nsid w:val="14C61399"/>
    <w:multiLevelType w:val="multilevel"/>
    <w:tmpl w:val="FF7CF1E4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Times New Roman"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cs="Times New Roman" w:hint="default"/>
        <w:b w:val="0"/>
        <w:color w:val="auto"/>
      </w:rPr>
    </w:lvl>
  </w:abstractNum>
  <w:abstractNum w:abstractNumId="5" w15:restartNumberingAfterBreak="0">
    <w:nsid w:val="1A18363F"/>
    <w:multiLevelType w:val="hybridMultilevel"/>
    <w:tmpl w:val="6CA429C8"/>
    <w:lvl w:ilvl="0" w:tplc="3CA04D4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1A753D10"/>
    <w:multiLevelType w:val="hybridMultilevel"/>
    <w:tmpl w:val="E7984AD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273244"/>
    <w:multiLevelType w:val="multilevel"/>
    <w:tmpl w:val="C56AE9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 w15:restartNumberingAfterBreak="0">
    <w:nsid w:val="1F9E3411"/>
    <w:multiLevelType w:val="multilevel"/>
    <w:tmpl w:val="63EE21B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2287558D"/>
    <w:multiLevelType w:val="hybridMultilevel"/>
    <w:tmpl w:val="1E004B68"/>
    <w:lvl w:ilvl="0" w:tplc="2C96E538">
      <w:start w:val="1"/>
      <w:numFmt w:val="decimal"/>
      <w:lvlText w:val="%1."/>
      <w:lvlJc w:val="left"/>
      <w:pPr>
        <w:ind w:left="46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  <w:rPr>
        <w:rFonts w:cs="Times New Roman"/>
      </w:rPr>
    </w:lvl>
  </w:abstractNum>
  <w:abstractNum w:abstractNumId="10" w15:restartNumberingAfterBreak="0">
    <w:nsid w:val="2442254F"/>
    <w:multiLevelType w:val="hybridMultilevel"/>
    <w:tmpl w:val="1D42D188"/>
    <w:lvl w:ilvl="0" w:tplc="3CA04D4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5F553F"/>
    <w:multiLevelType w:val="hybridMultilevel"/>
    <w:tmpl w:val="90EE97E6"/>
    <w:lvl w:ilvl="0" w:tplc="9B441B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 w15:restartNumberingAfterBreak="0">
    <w:nsid w:val="28D126CD"/>
    <w:multiLevelType w:val="multilevel"/>
    <w:tmpl w:val="90E29756"/>
    <w:lvl w:ilvl="0">
      <w:start w:val="6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2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3" w15:restartNumberingAfterBreak="0">
    <w:nsid w:val="29FA0A64"/>
    <w:multiLevelType w:val="multilevel"/>
    <w:tmpl w:val="63EE21B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2A21648A"/>
    <w:multiLevelType w:val="multilevel"/>
    <w:tmpl w:val="37762418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eastAsia="Times New Roman" w:cs="Times New Roman" w:hint="default"/>
      </w:rPr>
    </w:lvl>
  </w:abstractNum>
  <w:abstractNum w:abstractNumId="15" w15:restartNumberingAfterBreak="0">
    <w:nsid w:val="2E2F6B53"/>
    <w:multiLevelType w:val="hybridMultilevel"/>
    <w:tmpl w:val="D93C5E8E"/>
    <w:lvl w:ilvl="0" w:tplc="D8AE40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2EB22243"/>
    <w:multiLevelType w:val="multilevel"/>
    <w:tmpl w:val="63EE21B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7" w15:restartNumberingAfterBreak="0">
    <w:nsid w:val="2F116691"/>
    <w:multiLevelType w:val="multilevel"/>
    <w:tmpl w:val="524CC41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2335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8" w15:restartNumberingAfterBreak="0">
    <w:nsid w:val="304160F6"/>
    <w:multiLevelType w:val="multilevel"/>
    <w:tmpl w:val="D42AF7A2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9" w15:restartNumberingAfterBreak="0">
    <w:nsid w:val="3C802B60"/>
    <w:multiLevelType w:val="hybridMultilevel"/>
    <w:tmpl w:val="3C0CEF86"/>
    <w:lvl w:ilvl="0" w:tplc="AF8408AE">
      <w:start w:val="2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41830C95"/>
    <w:multiLevelType w:val="hybridMultilevel"/>
    <w:tmpl w:val="B33EDE8C"/>
    <w:lvl w:ilvl="0" w:tplc="0419000F">
      <w:start w:val="1"/>
      <w:numFmt w:val="decimal"/>
      <w:lvlText w:val="%1."/>
      <w:lvlJc w:val="left"/>
      <w:pPr>
        <w:ind w:left="18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1" w15:restartNumberingAfterBreak="0">
    <w:nsid w:val="44F53578"/>
    <w:multiLevelType w:val="multilevel"/>
    <w:tmpl w:val="D42AF7A2"/>
    <w:lvl w:ilvl="0">
      <w:start w:val="4"/>
      <w:numFmt w:val="decimal"/>
      <w:lvlText w:val="%1."/>
      <w:lvlJc w:val="left"/>
      <w:pPr>
        <w:ind w:left="3144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2" w15:restartNumberingAfterBreak="0">
    <w:nsid w:val="45EE103D"/>
    <w:multiLevelType w:val="multilevel"/>
    <w:tmpl w:val="4394DA60"/>
    <w:lvl w:ilvl="0">
      <w:start w:val="1"/>
      <w:numFmt w:val="decimal"/>
      <w:lvlText w:val="%1."/>
      <w:lvlJc w:val="left"/>
      <w:pPr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3" w15:restartNumberingAfterBreak="0">
    <w:nsid w:val="48715DD8"/>
    <w:multiLevelType w:val="multilevel"/>
    <w:tmpl w:val="C9BA672A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Times New Roman" w:cs="Times New Roman" w:hint="default"/>
      </w:rPr>
    </w:lvl>
  </w:abstractNum>
  <w:abstractNum w:abstractNumId="24" w15:restartNumberingAfterBreak="0">
    <w:nsid w:val="48826786"/>
    <w:multiLevelType w:val="hybridMultilevel"/>
    <w:tmpl w:val="25AEFA0E"/>
    <w:lvl w:ilvl="0" w:tplc="B6A0D05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4A3E6CE0"/>
    <w:multiLevelType w:val="multilevel"/>
    <w:tmpl w:val="4A4843F8"/>
    <w:lvl w:ilvl="0">
      <w:start w:val="4"/>
      <w:numFmt w:val="decimal"/>
      <w:lvlText w:val="%1."/>
      <w:lvlJc w:val="left"/>
      <w:pPr>
        <w:ind w:left="6829" w:hanging="450"/>
      </w:pPr>
      <w:rPr>
        <w:rFonts w:cs="Times New Roman" w:hint="default"/>
        <w:strike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4B2D4159"/>
    <w:multiLevelType w:val="hybridMultilevel"/>
    <w:tmpl w:val="4A04D1DC"/>
    <w:lvl w:ilvl="0" w:tplc="617066C0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A8A2531"/>
    <w:multiLevelType w:val="multilevel"/>
    <w:tmpl w:val="D42AF7A2"/>
    <w:lvl w:ilvl="0">
      <w:start w:val="4"/>
      <w:numFmt w:val="decimal"/>
      <w:lvlText w:val="%1."/>
      <w:lvlJc w:val="left"/>
      <w:pPr>
        <w:ind w:left="3144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8" w15:restartNumberingAfterBreak="0">
    <w:nsid w:val="5AA83A16"/>
    <w:multiLevelType w:val="multilevel"/>
    <w:tmpl w:val="3984E892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Times New Roman" w:cs="Times New Roman" w:hint="default"/>
      </w:rPr>
    </w:lvl>
  </w:abstractNum>
  <w:abstractNum w:abstractNumId="29" w15:restartNumberingAfterBreak="0">
    <w:nsid w:val="5BEA718F"/>
    <w:multiLevelType w:val="multilevel"/>
    <w:tmpl w:val="A6A4827C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cs="Times New Roman" w:hint="default"/>
      </w:rPr>
    </w:lvl>
  </w:abstractNum>
  <w:abstractNum w:abstractNumId="30" w15:restartNumberingAfterBreak="0">
    <w:nsid w:val="61A41527"/>
    <w:multiLevelType w:val="multilevel"/>
    <w:tmpl w:val="D42AF7A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1" w15:restartNumberingAfterBreak="0">
    <w:nsid w:val="6778237C"/>
    <w:multiLevelType w:val="multilevel"/>
    <w:tmpl w:val="E9724CC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32" w15:restartNumberingAfterBreak="0">
    <w:nsid w:val="70B3636C"/>
    <w:multiLevelType w:val="hybridMultilevel"/>
    <w:tmpl w:val="F54C1A52"/>
    <w:lvl w:ilvl="0" w:tplc="B6A0D05E">
      <w:start w:val="1"/>
      <w:numFmt w:val="decimal"/>
      <w:lvlText w:val="%1)"/>
      <w:lvlJc w:val="left"/>
      <w:pPr>
        <w:ind w:left="19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3" w15:restartNumberingAfterBreak="0">
    <w:nsid w:val="70CA348E"/>
    <w:multiLevelType w:val="multilevel"/>
    <w:tmpl w:val="2DFEBDDE"/>
    <w:lvl w:ilvl="0">
      <w:start w:val="3"/>
      <w:numFmt w:val="decimal"/>
      <w:lvlText w:val="%1."/>
      <w:lvlJc w:val="left"/>
      <w:pPr>
        <w:ind w:left="6829" w:hanging="450"/>
      </w:pPr>
      <w:rPr>
        <w:rFonts w:cs="Times New Roman" w:hint="default"/>
        <w:strike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4" w15:restartNumberingAfterBreak="0">
    <w:nsid w:val="73210799"/>
    <w:multiLevelType w:val="hybridMultilevel"/>
    <w:tmpl w:val="7840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8505839"/>
    <w:multiLevelType w:val="multilevel"/>
    <w:tmpl w:val="B9C42A70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F8F5C82"/>
    <w:multiLevelType w:val="multilevel"/>
    <w:tmpl w:val="4394DA60"/>
    <w:lvl w:ilvl="0">
      <w:start w:val="1"/>
      <w:numFmt w:val="decimal"/>
      <w:lvlText w:val="%1."/>
      <w:lvlJc w:val="left"/>
      <w:pPr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379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17"/>
  </w:num>
  <w:num w:numId="4">
    <w:abstractNumId w:val="7"/>
  </w:num>
  <w:num w:numId="5">
    <w:abstractNumId w:val="0"/>
  </w:num>
  <w:num w:numId="6">
    <w:abstractNumId w:val="9"/>
  </w:num>
  <w:num w:numId="7">
    <w:abstractNumId w:val="14"/>
  </w:num>
  <w:num w:numId="8">
    <w:abstractNumId w:val="37"/>
  </w:num>
  <w:num w:numId="9">
    <w:abstractNumId w:val="22"/>
  </w:num>
  <w:num w:numId="10">
    <w:abstractNumId w:val="26"/>
  </w:num>
  <w:num w:numId="11">
    <w:abstractNumId w:val="24"/>
  </w:num>
  <w:num w:numId="12">
    <w:abstractNumId w:val="32"/>
  </w:num>
  <w:num w:numId="13">
    <w:abstractNumId w:val="1"/>
  </w:num>
  <w:num w:numId="14">
    <w:abstractNumId w:val="15"/>
  </w:num>
  <w:num w:numId="15">
    <w:abstractNumId w:val="13"/>
  </w:num>
  <w:num w:numId="16">
    <w:abstractNumId w:val="16"/>
  </w:num>
  <w:num w:numId="17">
    <w:abstractNumId w:val="8"/>
  </w:num>
  <w:num w:numId="18">
    <w:abstractNumId w:val="31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9"/>
  </w:num>
  <w:num w:numId="22">
    <w:abstractNumId w:val="5"/>
  </w:num>
  <w:num w:numId="23">
    <w:abstractNumId w:val="6"/>
  </w:num>
  <w:num w:numId="24">
    <w:abstractNumId w:val="20"/>
  </w:num>
  <w:num w:numId="25">
    <w:abstractNumId w:val="33"/>
  </w:num>
  <w:num w:numId="26">
    <w:abstractNumId w:val="30"/>
  </w:num>
  <w:num w:numId="27">
    <w:abstractNumId w:val="27"/>
  </w:num>
  <w:num w:numId="28">
    <w:abstractNumId w:val="21"/>
  </w:num>
  <w:num w:numId="29">
    <w:abstractNumId w:val="23"/>
  </w:num>
  <w:num w:numId="30">
    <w:abstractNumId w:val="18"/>
  </w:num>
  <w:num w:numId="31">
    <w:abstractNumId w:val="3"/>
  </w:num>
  <w:num w:numId="32">
    <w:abstractNumId w:val="29"/>
  </w:num>
  <w:num w:numId="33">
    <w:abstractNumId w:val="12"/>
  </w:num>
  <w:num w:numId="34">
    <w:abstractNumId w:val="25"/>
  </w:num>
  <w:num w:numId="35">
    <w:abstractNumId w:val="4"/>
  </w:num>
  <w:num w:numId="36">
    <w:abstractNumId w:val="35"/>
  </w:num>
  <w:num w:numId="37">
    <w:abstractNumId w:val="2"/>
  </w:num>
  <w:num w:numId="38">
    <w:abstractNumId w:val="34"/>
  </w:num>
  <w:num w:numId="39">
    <w:abstractNumId w:val="10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77"/>
    <w:rsid w:val="00005C03"/>
    <w:rsid w:val="00007F7E"/>
    <w:rsid w:val="000103D7"/>
    <w:rsid w:val="00010C53"/>
    <w:rsid w:val="0001117C"/>
    <w:rsid w:val="0001299C"/>
    <w:rsid w:val="00015F57"/>
    <w:rsid w:val="000161A9"/>
    <w:rsid w:val="00020553"/>
    <w:rsid w:val="00021B86"/>
    <w:rsid w:val="00025A1A"/>
    <w:rsid w:val="00025BD9"/>
    <w:rsid w:val="00027875"/>
    <w:rsid w:val="000321CB"/>
    <w:rsid w:val="000324CF"/>
    <w:rsid w:val="00032591"/>
    <w:rsid w:val="0003269E"/>
    <w:rsid w:val="000358D0"/>
    <w:rsid w:val="00035D04"/>
    <w:rsid w:val="00036CCF"/>
    <w:rsid w:val="00037C41"/>
    <w:rsid w:val="000432FB"/>
    <w:rsid w:val="000506EC"/>
    <w:rsid w:val="00056140"/>
    <w:rsid w:val="00056C7C"/>
    <w:rsid w:val="0005726F"/>
    <w:rsid w:val="00057378"/>
    <w:rsid w:val="00057394"/>
    <w:rsid w:val="00061626"/>
    <w:rsid w:val="00061CCE"/>
    <w:rsid w:val="00061FDA"/>
    <w:rsid w:val="00064E33"/>
    <w:rsid w:val="00065AC3"/>
    <w:rsid w:val="00067FCE"/>
    <w:rsid w:val="00070398"/>
    <w:rsid w:val="00070E95"/>
    <w:rsid w:val="00071DE5"/>
    <w:rsid w:val="0007333C"/>
    <w:rsid w:val="000763FC"/>
    <w:rsid w:val="00076D76"/>
    <w:rsid w:val="00080398"/>
    <w:rsid w:val="0008144B"/>
    <w:rsid w:val="00081B6A"/>
    <w:rsid w:val="000857E0"/>
    <w:rsid w:val="00085DE0"/>
    <w:rsid w:val="000865D3"/>
    <w:rsid w:val="000902D7"/>
    <w:rsid w:val="00096D1B"/>
    <w:rsid w:val="00097532"/>
    <w:rsid w:val="000A02AD"/>
    <w:rsid w:val="000A09C4"/>
    <w:rsid w:val="000A2B83"/>
    <w:rsid w:val="000A4365"/>
    <w:rsid w:val="000A6DD2"/>
    <w:rsid w:val="000A73D6"/>
    <w:rsid w:val="000B0732"/>
    <w:rsid w:val="000B5AD0"/>
    <w:rsid w:val="000B71F7"/>
    <w:rsid w:val="000B7CAF"/>
    <w:rsid w:val="000B7ED0"/>
    <w:rsid w:val="000C243B"/>
    <w:rsid w:val="000C48CC"/>
    <w:rsid w:val="000C74A6"/>
    <w:rsid w:val="000C7AA3"/>
    <w:rsid w:val="000D1E53"/>
    <w:rsid w:val="000D2008"/>
    <w:rsid w:val="000D6C2D"/>
    <w:rsid w:val="000D7E13"/>
    <w:rsid w:val="000E0705"/>
    <w:rsid w:val="000E16FD"/>
    <w:rsid w:val="000E2BE7"/>
    <w:rsid w:val="000E5C77"/>
    <w:rsid w:val="000F462D"/>
    <w:rsid w:val="000F4F47"/>
    <w:rsid w:val="000F5142"/>
    <w:rsid w:val="000F6522"/>
    <w:rsid w:val="0010273F"/>
    <w:rsid w:val="00103033"/>
    <w:rsid w:val="0010574C"/>
    <w:rsid w:val="001103AD"/>
    <w:rsid w:val="001130B3"/>
    <w:rsid w:val="00113A63"/>
    <w:rsid w:val="0011513E"/>
    <w:rsid w:val="001171D2"/>
    <w:rsid w:val="00117DFA"/>
    <w:rsid w:val="00121320"/>
    <w:rsid w:val="0012185F"/>
    <w:rsid w:val="00121ED1"/>
    <w:rsid w:val="00122622"/>
    <w:rsid w:val="0012444B"/>
    <w:rsid w:val="0013276E"/>
    <w:rsid w:val="001328BC"/>
    <w:rsid w:val="00132DE8"/>
    <w:rsid w:val="0013336E"/>
    <w:rsid w:val="001333FE"/>
    <w:rsid w:val="001345D3"/>
    <w:rsid w:val="00140CFC"/>
    <w:rsid w:val="0014231F"/>
    <w:rsid w:val="00142C4A"/>
    <w:rsid w:val="00144209"/>
    <w:rsid w:val="00144E79"/>
    <w:rsid w:val="00145D2A"/>
    <w:rsid w:val="001474ED"/>
    <w:rsid w:val="00150B90"/>
    <w:rsid w:val="00153676"/>
    <w:rsid w:val="0015403B"/>
    <w:rsid w:val="0016080D"/>
    <w:rsid w:val="00163927"/>
    <w:rsid w:val="00167208"/>
    <w:rsid w:val="0016793D"/>
    <w:rsid w:val="00167E48"/>
    <w:rsid w:val="00167FDE"/>
    <w:rsid w:val="00172EB8"/>
    <w:rsid w:val="00173096"/>
    <w:rsid w:val="00173703"/>
    <w:rsid w:val="0017619A"/>
    <w:rsid w:val="001779BC"/>
    <w:rsid w:val="00181C30"/>
    <w:rsid w:val="001829CC"/>
    <w:rsid w:val="00185F9E"/>
    <w:rsid w:val="00187DDC"/>
    <w:rsid w:val="001905CC"/>
    <w:rsid w:val="00193F51"/>
    <w:rsid w:val="001942B8"/>
    <w:rsid w:val="00194AC7"/>
    <w:rsid w:val="00197B55"/>
    <w:rsid w:val="001A00C7"/>
    <w:rsid w:val="001A26F0"/>
    <w:rsid w:val="001A4955"/>
    <w:rsid w:val="001A4C16"/>
    <w:rsid w:val="001A64F6"/>
    <w:rsid w:val="001A6F1C"/>
    <w:rsid w:val="001B115B"/>
    <w:rsid w:val="001B14B5"/>
    <w:rsid w:val="001B3140"/>
    <w:rsid w:val="001B5CB8"/>
    <w:rsid w:val="001B5DB2"/>
    <w:rsid w:val="001B7974"/>
    <w:rsid w:val="001C0E8C"/>
    <w:rsid w:val="001C1223"/>
    <w:rsid w:val="001C61AD"/>
    <w:rsid w:val="001C7337"/>
    <w:rsid w:val="001C7852"/>
    <w:rsid w:val="001D137B"/>
    <w:rsid w:val="001D36DA"/>
    <w:rsid w:val="001D6C1B"/>
    <w:rsid w:val="001E16C4"/>
    <w:rsid w:val="001E1F15"/>
    <w:rsid w:val="001E42BB"/>
    <w:rsid w:val="001E6D5E"/>
    <w:rsid w:val="001F1323"/>
    <w:rsid w:val="001F4AA7"/>
    <w:rsid w:val="001F6B7A"/>
    <w:rsid w:val="00204B08"/>
    <w:rsid w:val="002060D2"/>
    <w:rsid w:val="002109D7"/>
    <w:rsid w:val="0021311D"/>
    <w:rsid w:val="00213672"/>
    <w:rsid w:val="002136AD"/>
    <w:rsid w:val="002147C8"/>
    <w:rsid w:val="00215437"/>
    <w:rsid w:val="00215D55"/>
    <w:rsid w:val="002228CE"/>
    <w:rsid w:val="00223781"/>
    <w:rsid w:val="00223C32"/>
    <w:rsid w:val="002267B7"/>
    <w:rsid w:val="00233BE2"/>
    <w:rsid w:val="00234344"/>
    <w:rsid w:val="00234447"/>
    <w:rsid w:val="00236094"/>
    <w:rsid w:val="00237C0A"/>
    <w:rsid w:val="00240403"/>
    <w:rsid w:val="002430AE"/>
    <w:rsid w:val="00243403"/>
    <w:rsid w:val="00245C32"/>
    <w:rsid w:val="0024645B"/>
    <w:rsid w:val="002507B0"/>
    <w:rsid w:val="00252A75"/>
    <w:rsid w:val="00252AA6"/>
    <w:rsid w:val="00254894"/>
    <w:rsid w:val="00254DC6"/>
    <w:rsid w:val="00255A19"/>
    <w:rsid w:val="00256952"/>
    <w:rsid w:val="002574AC"/>
    <w:rsid w:val="002602DF"/>
    <w:rsid w:val="0026040F"/>
    <w:rsid w:val="00260429"/>
    <w:rsid w:val="002608AD"/>
    <w:rsid w:val="00261375"/>
    <w:rsid w:val="002654B2"/>
    <w:rsid w:val="00270338"/>
    <w:rsid w:val="00270F44"/>
    <w:rsid w:val="00271A77"/>
    <w:rsid w:val="002753B8"/>
    <w:rsid w:val="00277C2E"/>
    <w:rsid w:val="00281812"/>
    <w:rsid w:val="00281838"/>
    <w:rsid w:val="00281BBE"/>
    <w:rsid w:val="00281D47"/>
    <w:rsid w:val="002822DD"/>
    <w:rsid w:val="00283138"/>
    <w:rsid w:val="002844A1"/>
    <w:rsid w:val="0028454A"/>
    <w:rsid w:val="00284576"/>
    <w:rsid w:val="00284E05"/>
    <w:rsid w:val="00284E15"/>
    <w:rsid w:val="002866E9"/>
    <w:rsid w:val="00291DB9"/>
    <w:rsid w:val="0029275B"/>
    <w:rsid w:val="00295652"/>
    <w:rsid w:val="00296F85"/>
    <w:rsid w:val="002A0A6F"/>
    <w:rsid w:val="002A1095"/>
    <w:rsid w:val="002A1EB5"/>
    <w:rsid w:val="002A2722"/>
    <w:rsid w:val="002A3102"/>
    <w:rsid w:val="002A409E"/>
    <w:rsid w:val="002A6706"/>
    <w:rsid w:val="002B3B10"/>
    <w:rsid w:val="002B488C"/>
    <w:rsid w:val="002B7216"/>
    <w:rsid w:val="002B738A"/>
    <w:rsid w:val="002C31AA"/>
    <w:rsid w:val="002C33EB"/>
    <w:rsid w:val="002C3D0B"/>
    <w:rsid w:val="002C79FB"/>
    <w:rsid w:val="002D3F58"/>
    <w:rsid w:val="002D4C96"/>
    <w:rsid w:val="002D5895"/>
    <w:rsid w:val="002D623D"/>
    <w:rsid w:val="002D7783"/>
    <w:rsid w:val="002E0192"/>
    <w:rsid w:val="002E2146"/>
    <w:rsid w:val="002E2974"/>
    <w:rsid w:val="002E39D3"/>
    <w:rsid w:val="002E4F13"/>
    <w:rsid w:val="002F2499"/>
    <w:rsid w:val="002F3922"/>
    <w:rsid w:val="002F62D9"/>
    <w:rsid w:val="002F7FA3"/>
    <w:rsid w:val="003006EF"/>
    <w:rsid w:val="00304D73"/>
    <w:rsid w:val="0030570F"/>
    <w:rsid w:val="00306B9E"/>
    <w:rsid w:val="00310CA3"/>
    <w:rsid w:val="003118FC"/>
    <w:rsid w:val="003133A0"/>
    <w:rsid w:val="00313925"/>
    <w:rsid w:val="0031586B"/>
    <w:rsid w:val="00315F8B"/>
    <w:rsid w:val="003201DC"/>
    <w:rsid w:val="00320CE0"/>
    <w:rsid w:val="0032232C"/>
    <w:rsid w:val="00324042"/>
    <w:rsid w:val="00325BC3"/>
    <w:rsid w:val="0032605D"/>
    <w:rsid w:val="003263AD"/>
    <w:rsid w:val="003305AF"/>
    <w:rsid w:val="0033346C"/>
    <w:rsid w:val="00333771"/>
    <w:rsid w:val="00333D0F"/>
    <w:rsid w:val="00333DCF"/>
    <w:rsid w:val="00342EF9"/>
    <w:rsid w:val="00343583"/>
    <w:rsid w:val="00346686"/>
    <w:rsid w:val="0035282A"/>
    <w:rsid w:val="00360883"/>
    <w:rsid w:val="00360E05"/>
    <w:rsid w:val="00361A7C"/>
    <w:rsid w:val="00363C1F"/>
    <w:rsid w:val="00365FB7"/>
    <w:rsid w:val="003669FA"/>
    <w:rsid w:val="00377C86"/>
    <w:rsid w:val="00383DAC"/>
    <w:rsid w:val="0038704A"/>
    <w:rsid w:val="0038756F"/>
    <w:rsid w:val="00390755"/>
    <w:rsid w:val="003939BE"/>
    <w:rsid w:val="0039434F"/>
    <w:rsid w:val="00395B3A"/>
    <w:rsid w:val="003A1406"/>
    <w:rsid w:val="003A181A"/>
    <w:rsid w:val="003A2C45"/>
    <w:rsid w:val="003A311E"/>
    <w:rsid w:val="003A31B7"/>
    <w:rsid w:val="003A544A"/>
    <w:rsid w:val="003B157D"/>
    <w:rsid w:val="003B258C"/>
    <w:rsid w:val="003B5520"/>
    <w:rsid w:val="003B5B8A"/>
    <w:rsid w:val="003B70C9"/>
    <w:rsid w:val="003C0B15"/>
    <w:rsid w:val="003C1233"/>
    <w:rsid w:val="003C2031"/>
    <w:rsid w:val="003C7D80"/>
    <w:rsid w:val="003D2B51"/>
    <w:rsid w:val="003E0AA1"/>
    <w:rsid w:val="003E4C51"/>
    <w:rsid w:val="003E5787"/>
    <w:rsid w:val="003F1866"/>
    <w:rsid w:val="003F475C"/>
    <w:rsid w:val="003F4FE1"/>
    <w:rsid w:val="003F5968"/>
    <w:rsid w:val="00401854"/>
    <w:rsid w:val="00404E18"/>
    <w:rsid w:val="00407E9B"/>
    <w:rsid w:val="00410B65"/>
    <w:rsid w:val="00411A0A"/>
    <w:rsid w:val="004124DC"/>
    <w:rsid w:val="00412786"/>
    <w:rsid w:val="00412E7C"/>
    <w:rsid w:val="00414F48"/>
    <w:rsid w:val="00423205"/>
    <w:rsid w:val="0042335C"/>
    <w:rsid w:val="00424DC5"/>
    <w:rsid w:val="004268CA"/>
    <w:rsid w:val="00432E06"/>
    <w:rsid w:val="00433A3F"/>
    <w:rsid w:val="00433BB1"/>
    <w:rsid w:val="0044081C"/>
    <w:rsid w:val="00440E76"/>
    <w:rsid w:val="004413F5"/>
    <w:rsid w:val="0044140D"/>
    <w:rsid w:val="00444026"/>
    <w:rsid w:val="004462AD"/>
    <w:rsid w:val="00447853"/>
    <w:rsid w:val="004537BD"/>
    <w:rsid w:val="00454E9B"/>
    <w:rsid w:val="004553B5"/>
    <w:rsid w:val="00456EF5"/>
    <w:rsid w:val="00457364"/>
    <w:rsid w:val="00470056"/>
    <w:rsid w:val="00471A24"/>
    <w:rsid w:val="00475375"/>
    <w:rsid w:val="00476A5D"/>
    <w:rsid w:val="00476F37"/>
    <w:rsid w:val="00477B6A"/>
    <w:rsid w:val="00481825"/>
    <w:rsid w:val="00483027"/>
    <w:rsid w:val="0048782B"/>
    <w:rsid w:val="004907E7"/>
    <w:rsid w:val="0049300B"/>
    <w:rsid w:val="0049351B"/>
    <w:rsid w:val="00496E4B"/>
    <w:rsid w:val="004A47A8"/>
    <w:rsid w:val="004A62F1"/>
    <w:rsid w:val="004A6E0A"/>
    <w:rsid w:val="004A7CCB"/>
    <w:rsid w:val="004B0F53"/>
    <w:rsid w:val="004B412B"/>
    <w:rsid w:val="004C02F4"/>
    <w:rsid w:val="004C3AF6"/>
    <w:rsid w:val="004C3BA1"/>
    <w:rsid w:val="004C70F2"/>
    <w:rsid w:val="004D192F"/>
    <w:rsid w:val="004D320F"/>
    <w:rsid w:val="004D765F"/>
    <w:rsid w:val="004D7880"/>
    <w:rsid w:val="004E002B"/>
    <w:rsid w:val="004E09C2"/>
    <w:rsid w:val="004E13C7"/>
    <w:rsid w:val="004E1858"/>
    <w:rsid w:val="004E2E27"/>
    <w:rsid w:val="004E327D"/>
    <w:rsid w:val="004E342A"/>
    <w:rsid w:val="004E4198"/>
    <w:rsid w:val="004E4E19"/>
    <w:rsid w:val="004E5A01"/>
    <w:rsid w:val="004F1B75"/>
    <w:rsid w:val="004F5470"/>
    <w:rsid w:val="004F6F71"/>
    <w:rsid w:val="00500DB5"/>
    <w:rsid w:val="00502270"/>
    <w:rsid w:val="00502F52"/>
    <w:rsid w:val="00505810"/>
    <w:rsid w:val="0050756F"/>
    <w:rsid w:val="0051006F"/>
    <w:rsid w:val="005111F5"/>
    <w:rsid w:val="005133A7"/>
    <w:rsid w:val="00514AB2"/>
    <w:rsid w:val="005151B4"/>
    <w:rsid w:val="005174A5"/>
    <w:rsid w:val="00522D92"/>
    <w:rsid w:val="00523768"/>
    <w:rsid w:val="005250E8"/>
    <w:rsid w:val="00525156"/>
    <w:rsid w:val="0052652B"/>
    <w:rsid w:val="005271AA"/>
    <w:rsid w:val="00531E6E"/>
    <w:rsid w:val="0053299E"/>
    <w:rsid w:val="00535ED7"/>
    <w:rsid w:val="00537AB6"/>
    <w:rsid w:val="00541AB2"/>
    <w:rsid w:val="00541B4A"/>
    <w:rsid w:val="00542A7C"/>
    <w:rsid w:val="00544238"/>
    <w:rsid w:val="005445D3"/>
    <w:rsid w:val="00547BCA"/>
    <w:rsid w:val="005513BD"/>
    <w:rsid w:val="00551F49"/>
    <w:rsid w:val="00555514"/>
    <w:rsid w:val="0055790E"/>
    <w:rsid w:val="00560127"/>
    <w:rsid w:val="00561315"/>
    <w:rsid w:val="0056354D"/>
    <w:rsid w:val="0056666E"/>
    <w:rsid w:val="00577A80"/>
    <w:rsid w:val="005812F2"/>
    <w:rsid w:val="00581C06"/>
    <w:rsid w:val="005860A6"/>
    <w:rsid w:val="00591551"/>
    <w:rsid w:val="005942B7"/>
    <w:rsid w:val="005A53B3"/>
    <w:rsid w:val="005A5E5A"/>
    <w:rsid w:val="005A60BA"/>
    <w:rsid w:val="005A6EB8"/>
    <w:rsid w:val="005B2688"/>
    <w:rsid w:val="005B3CA7"/>
    <w:rsid w:val="005B6C36"/>
    <w:rsid w:val="005B7627"/>
    <w:rsid w:val="005B7FAB"/>
    <w:rsid w:val="005C1C7E"/>
    <w:rsid w:val="005C25C1"/>
    <w:rsid w:val="005C2A3C"/>
    <w:rsid w:val="005C32B2"/>
    <w:rsid w:val="005C673F"/>
    <w:rsid w:val="005C6937"/>
    <w:rsid w:val="005C7710"/>
    <w:rsid w:val="005D01B9"/>
    <w:rsid w:val="005D2907"/>
    <w:rsid w:val="005D41F2"/>
    <w:rsid w:val="005D6529"/>
    <w:rsid w:val="005E1E2D"/>
    <w:rsid w:val="005E3993"/>
    <w:rsid w:val="005E726B"/>
    <w:rsid w:val="005F0F05"/>
    <w:rsid w:val="005F15A9"/>
    <w:rsid w:val="005F231B"/>
    <w:rsid w:val="006012A4"/>
    <w:rsid w:val="00603051"/>
    <w:rsid w:val="0060398C"/>
    <w:rsid w:val="00611FB3"/>
    <w:rsid w:val="00612E1D"/>
    <w:rsid w:val="00616DD7"/>
    <w:rsid w:val="006174F7"/>
    <w:rsid w:val="00617F40"/>
    <w:rsid w:val="00627575"/>
    <w:rsid w:val="00627BC6"/>
    <w:rsid w:val="00631087"/>
    <w:rsid w:val="006313F3"/>
    <w:rsid w:val="00633532"/>
    <w:rsid w:val="00633F77"/>
    <w:rsid w:val="00634186"/>
    <w:rsid w:val="00634A63"/>
    <w:rsid w:val="00636330"/>
    <w:rsid w:val="00636841"/>
    <w:rsid w:val="00636C99"/>
    <w:rsid w:val="0065044B"/>
    <w:rsid w:val="00650577"/>
    <w:rsid w:val="006506BF"/>
    <w:rsid w:val="00652AF4"/>
    <w:rsid w:val="0065377D"/>
    <w:rsid w:val="00655998"/>
    <w:rsid w:val="00655C4C"/>
    <w:rsid w:val="006570E1"/>
    <w:rsid w:val="00657180"/>
    <w:rsid w:val="00660562"/>
    <w:rsid w:val="006633F4"/>
    <w:rsid w:val="00664250"/>
    <w:rsid w:val="006658A2"/>
    <w:rsid w:val="00665A5B"/>
    <w:rsid w:val="006663E7"/>
    <w:rsid w:val="00667814"/>
    <w:rsid w:val="00667B78"/>
    <w:rsid w:val="006715A8"/>
    <w:rsid w:val="00676852"/>
    <w:rsid w:val="00676D09"/>
    <w:rsid w:val="00682CA3"/>
    <w:rsid w:val="00682E47"/>
    <w:rsid w:val="0068332F"/>
    <w:rsid w:val="0068689A"/>
    <w:rsid w:val="00687DFC"/>
    <w:rsid w:val="00687EF0"/>
    <w:rsid w:val="00693952"/>
    <w:rsid w:val="00697A4D"/>
    <w:rsid w:val="006A409C"/>
    <w:rsid w:val="006A5920"/>
    <w:rsid w:val="006A5D43"/>
    <w:rsid w:val="006B339C"/>
    <w:rsid w:val="006B40B4"/>
    <w:rsid w:val="006B47EA"/>
    <w:rsid w:val="006B553E"/>
    <w:rsid w:val="006B7159"/>
    <w:rsid w:val="006B7165"/>
    <w:rsid w:val="006B7993"/>
    <w:rsid w:val="006C2218"/>
    <w:rsid w:val="006C2B07"/>
    <w:rsid w:val="006C4271"/>
    <w:rsid w:val="006C4A23"/>
    <w:rsid w:val="006C5ED8"/>
    <w:rsid w:val="006C6030"/>
    <w:rsid w:val="006C6225"/>
    <w:rsid w:val="006C6ED5"/>
    <w:rsid w:val="006D150E"/>
    <w:rsid w:val="006D38D9"/>
    <w:rsid w:val="006D5CDB"/>
    <w:rsid w:val="006E3A77"/>
    <w:rsid w:val="006E3C65"/>
    <w:rsid w:val="006E6762"/>
    <w:rsid w:val="006E7069"/>
    <w:rsid w:val="006F1545"/>
    <w:rsid w:val="006F2D7B"/>
    <w:rsid w:val="006F5024"/>
    <w:rsid w:val="0070304C"/>
    <w:rsid w:val="0070644E"/>
    <w:rsid w:val="00706911"/>
    <w:rsid w:val="00713DE7"/>
    <w:rsid w:val="00714276"/>
    <w:rsid w:val="00714EDA"/>
    <w:rsid w:val="00716346"/>
    <w:rsid w:val="00721BF6"/>
    <w:rsid w:val="00722B5E"/>
    <w:rsid w:val="00722CA1"/>
    <w:rsid w:val="0072543E"/>
    <w:rsid w:val="00726159"/>
    <w:rsid w:val="007445D8"/>
    <w:rsid w:val="0074523D"/>
    <w:rsid w:val="00746B35"/>
    <w:rsid w:val="00750A49"/>
    <w:rsid w:val="00755534"/>
    <w:rsid w:val="007557BE"/>
    <w:rsid w:val="00755EED"/>
    <w:rsid w:val="00757261"/>
    <w:rsid w:val="007616DB"/>
    <w:rsid w:val="007627EC"/>
    <w:rsid w:val="00763C32"/>
    <w:rsid w:val="007652F9"/>
    <w:rsid w:val="007653D9"/>
    <w:rsid w:val="007674F9"/>
    <w:rsid w:val="00774850"/>
    <w:rsid w:val="007750CF"/>
    <w:rsid w:val="007757CA"/>
    <w:rsid w:val="007823B2"/>
    <w:rsid w:val="007836A1"/>
    <w:rsid w:val="007840E9"/>
    <w:rsid w:val="00792ED2"/>
    <w:rsid w:val="00795CEA"/>
    <w:rsid w:val="007A0D21"/>
    <w:rsid w:val="007A3C3C"/>
    <w:rsid w:val="007A3E29"/>
    <w:rsid w:val="007A3E46"/>
    <w:rsid w:val="007A5808"/>
    <w:rsid w:val="007B0595"/>
    <w:rsid w:val="007B15F4"/>
    <w:rsid w:val="007B2EA0"/>
    <w:rsid w:val="007B32C8"/>
    <w:rsid w:val="007B3F49"/>
    <w:rsid w:val="007B794E"/>
    <w:rsid w:val="007B7A31"/>
    <w:rsid w:val="007C03C8"/>
    <w:rsid w:val="007C0DA7"/>
    <w:rsid w:val="007C0E40"/>
    <w:rsid w:val="007C12D4"/>
    <w:rsid w:val="007C1567"/>
    <w:rsid w:val="007C5324"/>
    <w:rsid w:val="007D0457"/>
    <w:rsid w:val="007D1DF9"/>
    <w:rsid w:val="007D3339"/>
    <w:rsid w:val="007D4181"/>
    <w:rsid w:val="007D42AE"/>
    <w:rsid w:val="007D5886"/>
    <w:rsid w:val="007D58A7"/>
    <w:rsid w:val="007D716D"/>
    <w:rsid w:val="007E0224"/>
    <w:rsid w:val="007E15D6"/>
    <w:rsid w:val="007E34F2"/>
    <w:rsid w:val="007E3F91"/>
    <w:rsid w:val="007E4599"/>
    <w:rsid w:val="007E4AA8"/>
    <w:rsid w:val="007E5038"/>
    <w:rsid w:val="007E51CA"/>
    <w:rsid w:val="007F6772"/>
    <w:rsid w:val="00800F30"/>
    <w:rsid w:val="0080276A"/>
    <w:rsid w:val="0080460B"/>
    <w:rsid w:val="0080531A"/>
    <w:rsid w:val="0080658A"/>
    <w:rsid w:val="00807289"/>
    <w:rsid w:val="00810607"/>
    <w:rsid w:val="00811609"/>
    <w:rsid w:val="00812C8B"/>
    <w:rsid w:val="008135B7"/>
    <w:rsid w:val="00813B70"/>
    <w:rsid w:val="008163D5"/>
    <w:rsid w:val="008205E2"/>
    <w:rsid w:val="0082146F"/>
    <w:rsid w:val="00825789"/>
    <w:rsid w:val="00830E55"/>
    <w:rsid w:val="008311AD"/>
    <w:rsid w:val="00831581"/>
    <w:rsid w:val="00832B84"/>
    <w:rsid w:val="00834A2F"/>
    <w:rsid w:val="00835D3E"/>
    <w:rsid w:val="00841965"/>
    <w:rsid w:val="008421B2"/>
    <w:rsid w:val="00846E97"/>
    <w:rsid w:val="00850166"/>
    <w:rsid w:val="00850A02"/>
    <w:rsid w:val="00850CE9"/>
    <w:rsid w:val="00852FDA"/>
    <w:rsid w:val="00855050"/>
    <w:rsid w:val="00855762"/>
    <w:rsid w:val="008560F4"/>
    <w:rsid w:val="0085645C"/>
    <w:rsid w:val="0085688B"/>
    <w:rsid w:val="00862035"/>
    <w:rsid w:val="008639E3"/>
    <w:rsid w:val="00865778"/>
    <w:rsid w:val="0086616B"/>
    <w:rsid w:val="00867195"/>
    <w:rsid w:val="008734F1"/>
    <w:rsid w:val="00874079"/>
    <w:rsid w:val="008748E7"/>
    <w:rsid w:val="00875993"/>
    <w:rsid w:val="00875D42"/>
    <w:rsid w:val="00877AE2"/>
    <w:rsid w:val="00880958"/>
    <w:rsid w:val="00882CD4"/>
    <w:rsid w:val="008873D7"/>
    <w:rsid w:val="008908DE"/>
    <w:rsid w:val="0089230D"/>
    <w:rsid w:val="00895AC5"/>
    <w:rsid w:val="00895AD5"/>
    <w:rsid w:val="00896F15"/>
    <w:rsid w:val="0089746D"/>
    <w:rsid w:val="008A2007"/>
    <w:rsid w:val="008A791C"/>
    <w:rsid w:val="008B00AB"/>
    <w:rsid w:val="008B0833"/>
    <w:rsid w:val="008B1000"/>
    <w:rsid w:val="008B2CE2"/>
    <w:rsid w:val="008B50D8"/>
    <w:rsid w:val="008B5E54"/>
    <w:rsid w:val="008C0375"/>
    <w:rsid w:val="008C082F"/>
    <w:rsid w:val="008C10E3"/>
    <w:rsid w:val="008C19CA"/>
    <w:rsid w:val="008C3BD9"/>
    <w:rsid w:val="008C4637"/>
    <w:rsid w:val="008C507E"/>
    <w:rsid w:val="008C61DE"/>
    <w:rsid w:val="008C6A9F"/>
    <w:rsid w:val="008C729B"/>
    <w:rsid w:val="008D0DC7"/>
    <w:rsid w:val="008D153F"/>
    <w:rsid w:val="008D2500"/>
    <w:rsid w:val="008D3D16"/>
    <w:rsid w:val="008D5648"/>
    <w:rsid w:val="008E1515"/>
    <w:rsid w:val="008E259F"/>
    <w:rsid w:val="008E3524"/>
    <w:rsid w:val="008E38A6"/>
    <w:rsid w:val="008E41D3"/>
    <w:rsid w:val="008F0DA5"/>
    <w:rsid w:val="008F5172"/>
    <w:rsid w:val="008F6EAC"/>
    <w:rsid w:val="00901C96"/>
    <w:rsid w:val="0090210B"/>
    <w:rsid w:val="00903BF9"/>
    <w:rsid w:val="00904614"/>
    <w:rsid w:val="0090545C"/>
    <w:rsid w:val="0090547D"/>
    <w:rsid w:val="00906A69"/>
    <w:rsid w:val="0091077B"/>
    <w:rsid w:val="00910D9F"/>
    <w:rsid w:val="00913FFC"/>
    <w:rsid w:val="00916146"/>
    <w:rsid w:val="0092348A"/>
    <w:rsid w:val="00926963"/>
    <w:rsid w:val="00927490"/>
    <w:rsid w:val="009338E5"/>
    <w:rsid w:val="00933BA1"/>
    <w:rsid w:val="009427B1"/>
    <w:rsid w:val="0094465F"/>
    <w:rsid w:val="009463B0"/>
    <w:rsid w:val="00947DA7"/>
    <w:rsid w:val="00950170"/>
    <w:rsid w:val="00951448"/>
    <w:rsid w:val="00951A21"/>
    <w:rsid w:val="00951FB9"/>
    <w:rsid w:val="0095507A"/>
    <w:rsid w:val="0095790A"/>
    <w:rsid w:val="00960285"/>
    <w:rsid w:val="00963232"/>
    <w:rsid w:val="00963347"/>
    <w:rsid w:val="009647A0"/>
    <w:rsid w:val="00964ACF"/>
    <w:rsid w:val="0096687C"/>
    <w:rsid w:val="00967DEC"/>
    <w:rsid w:val="009729FD"/>
    <w:rsid w:val="00977858"/>
    <w:rsid w:val="00977EDE"/>
    <w:rsid w:val="009816BE"/>
    <w:rsid w:val="00982522"/>
    <w:rsid w:val="00985922"/>
    <w:rsid w:val="009872F7"/>
    <w:rsid w:val="00987E69"/>
    <w:rsid w:val="0099121B"/>
    <w:rsid w:val="00994980"/>
    <w:rsid w:val="009A22F0"/>
    <w:rsid w:val="009A2D94"/>
    <w:rsid w:val="009A3760"/>
    <w:rsid w:val="009A40CA"/>
    <w:rsid w:val="009A63FC"/>
    <w:rsid w:val="009A7715"/>
    <w:rsid w:val="009B3198"/>
    <w:rsid w:val="009B5684"/>
    <w:rsid w:val="009B73B0"/>
    <w:rsid w:val="009B7618"/>
    <w:rsid w:val="009C0AAB"/>
    <w:rsid w:val="009C1258"/>
    <w:rsid w:val="009C20FA"/>
    <w:rsid w:val="009C24FA"/>
    <w:rsid w:val="009C2AAF"/>
    <w:rsid w:val="009C5FBC"/>
    <w:rsid w:val="009C731F"/>
    <w:rsid w:val="009D0530"/>
    <w:rsid w:val="009D19AC"/>
    <w:rsid w:val="009D2B79"/>
    <w:rsid w:val="009D37F9"/>
    <w:rsid w:val="009D7D30"/>
    <w:rsid w:val="009E17AD"/>
    <w:rsid w:val="009E26E1"/>
    <w:rsid w:val="009E636D"/>
    <w:rsid w:val="009E66AF"/>
    <w:rsid w:val="009E7FC4"/>
    <w:rsid w:val="009F0BC2"/>
    <w:rsid w:val="009F28A0"/>
    <w:rsid w:val="009F30FA"/>
    <w:rsid w:val="00A0122B"/>
    <w:rsid w:val="00A0143E"/>
    <w:rsid w:val="00A031EE"/>
    <w:rsid w:val="00A03710"/>
    <w:rsid w:val="00A03AC4"/>
    <w:rsid w:val="00A04A9D"/>
    <w:rsid w:val="00A05A83"/>
    <w:rsid w:val="00A06551"/>
    <w:rsid w:val="00A07069"/>
    <w:rsid w:val="00A112B5"/>
    <w:rsid w:val="00A1202D"/>
    <w:rsid w:val="00A129D8"/>
    <w:rsid w:val="00A13A00"/>
    <w:rsid w:val="00A13B73"/>
    <w:rsid w:val="00A14130"/>
    <w:rsid w:val="00A14B08"/>
    <w:rsid w:val="00A14C66"/>
    <w:rsid w:val="00A17983"/>
    <w:rsid w:val="00A17BFF"/>
    <w:rsid w:val="00A25136"/>
    <w:rsid w:val="00A253D9"/>
    <w:rsid w:val="00A25AFD"/>
    <w:rsid w:val="00A27060"/>
    <w:rsid w:val="00A27A8B"/>
    <w:rsid w:val="00A27C9D"/>
    <w:rsid w:val="00A30334"/>
    <w:rsid w:val="00A3369D"/>
    <w:rsid w:val="00A35580"/>
    <w:rsid w:val="00A36088"/>
    <w:rsid w:val="00A36490"/>
    <w:rsid w:val="00A5089F"/>
    <w:rsid w:val="00A5176D"/>
    <w:rsid w:val="00A5238A"/>
    <w:rsid w:val="00A54E5F"/>
    <w:rsid w:val="00A56EA9"/>
    <w:rsid w:val="00A57A26"/>
    <w:rsid w:val="00A601A3"/>
    <w:rsid w:val="00A611D8"/>
    <w:rsid w:val="00A620C3"/>
    <w:rsid w:val="00A64856"/>
    <w:rsid w:val="00A672BD"/>
    <w:rsid w:val="00A70DF2"/>
    <w:rsid w:val="00A72641"/>
    <w:rsid w:val="00A72843"/>
    <w:rsid w:val="00A73115"/>
    <w:rsid w:val="00A74903"/>
    <w:rsid w:val="00A7692F"/>
    <w:rsid w:val="00A76AF8"/>
    <w:rsid w:val="00A77283"/>
    <w:rsid w:val="00A81F70"/>
    <w:rsid w:val="00A846A6"/>
    <w:rsid w:val="00A8699E"/>
    <w:rsid w:val="00A9106F"/>
    <w:rsid w:val="00A96C23"/>
    <w:rsid w:val="00AA0701"/>
    <w:rsid w:val="00AA2ED1"/>
    <w:rsid w:val="00AA4D56"/>
    <w:rsid w:val="00AA5571"/>
    <w:rsid w:val="00AA5714"/>
    <w:rsid w:val="00AA7121"/>
    <w:rsid w:val="00AB0D19"/>
    <w:rsid w:val="00AB1A0F"/>
    <w:rsid w:val="00AB211C"/>
    <w:rsid w:val="00AB2BEF"/>
    <w:rsid w:val="00AB71A9"/>
    <w:rsid w:val="00AB7BDE"/>
    <w:rsid w:val="00AC069A"/>
    <w:rsid w:val="00AC1A7B"/>
    <w:rsid w:val="00AC2B30"/>
    <w:rsid w:val="00AC2C08"/>
    <w:rsid w:val="00AC4FCA"/>
    <w:rsid w:val="00AC5252"/>
    <w:rsid w:val="00AC5DBA"/>
    <w:rsid w:val="00AD3ECA"/>
    <w:rsid w:val="00AD537C"/>
    <w:rsid w:val="00AE14E9"/>
    <w:rsid w:val="00AE35AA"/>
    <w:rsid w:val="00AE4813"/>
    <w:rsid w:val="00AE5107"/>
    <w:rsid w:val="00AF0C03"/>
    <w:rsid w:val="00AF0EE5"/>
    <w:rsid w:val="00AF1798"/>
    <w:rsid w:val="00AF31C8"/>
    <w:rsid w:val="00AF34A3"/>
    <w:rsid w:val="00AF543F"/>
    <w:rsid w:val="00AF699D"/>
    <w:rsid w:val="00AF7143"/>
    <w:rsid w:val="00B05CA5"/>
    <w:rsid w:val="00B06671"/>
    <w:rsid w:val="00B06F03"/>
    <w:rsid w:val="00B10632"/>
    <w:rsid w:val="00B1086F"/>
    <w:rsid w:val="00B13265"/>
    <w:rsid w:val="00B13C21"/>
    <w:rsid w:val="00B1404A"/>
    <w:rsid w:val="00B14422"/>
    <w:rsid w:val="00B15304"/>
    <w:rsid w:val="00B22760"/>
    <w:rsid w:val="00B2666D"/>
    <w:rsid w:val="00B27CED"/>
    <w:rsid w:val="00B30D60"/>
    <w:rsid w:val="00B34E8D"/>
    <w:rsid w:val="00B41CB2"/>
    <w:rsid w:val="00B46ABC"/>
    <w:rsid w:val="00B5569B"/>
    <w:rsid w:val="00B5638E"/>
    <w:rsid w:val="00B56F0E"/>
    <w:rsid w:val="00B6023B"/>
    <w:rsid w:val="00B61BDA"/>
    <w:rsid w:val="00B623F0"/>
    <w:rsid w:val="00B62D37"/>
    <w:rsid w:val="00B63C48"/>
    <w:rsid w:val="00B66AF4"/>
    <w:rsid w:val="00B73FE3"/>
    <w:rsid w:val="00B8539F"/>
    <w:rsid w:val="00B85FE7"/>
    <w:rsid w:val="00B869F8"/>
    <w:rsid w:val="00B87374"/>
    <w:rsid w:val="00B93E11"/>
    <w:rsid w:val="00B93E88"/>
    <w:rsid w:val="00B95CE0"/>
    <w:rsid w:val="00B96291"/>
    <w:rsid w:val="00B97B4D"/>
    <w:rsid w:val="00BA0210"/>
    <w:rsid w:val="00BB1028"/>
    <w:rsid w:val="00BB2798"/>
    <w:rsid w:val="00BB351C"/>
    <w:rsid w:val="00BB42E2"/>
    <w:rsid w:val="00BB4CA4"/>
    <w:rsid w:val="00BB64A1"/>
    <w:rsid w:val="00BB7286"/>
    <w:rsid w:val="00BB7BA7"/>
    <w:rsid w:val="00BC16F5"/>
    <w:rsid w:val="00BC257C"/>
    <w:rsid w:val="00BC4730"/>
    <w:rsid w:val="00BC53F1"/>
    <w:rsid w:val="00BD09C6"/>
    <w:rsid w:val="00BD0C3A"/>
    <w:rsid w:val="00BD13D6"/>
    <w:rsid w:val="00BE2794"/>
    <w:rsid w:val="00BE2A0C"/>
    <w:rsid w:val="00BE4965"/>
    <w:rsid w:val="00BE5143"/>
    <w:rsid w:val="00BE682F"/>
    <w:rsid w:val="00BE68C1"/>
    <w:rsid w:val="00BE7837"/>
    <w:rsid w:val="00BF1856"/>
    <w:rsid w:val="00BF319F"/>
    <w:rsid w:val="00BF3C27"/>
    <w:rsid w:val="00BF43CE"/>
    <w:rsid w:val="00BF7479"/>
    <w:rsid w:val="00BF7AE8"/>
    <w:rsid w:val="00BF7E68"/>
    <w:rsid w:val="00C013CD"/>
    <w:rsid w:val="00C023D5"/>
    <w:rsid w:val="00C03298"/>
    <w:rsid w:val="00C10BB2"/>
    <w:rsid w:val="00C11EBD"/>
    <w:rsid w:val="00C2102A"/>
    <w:rsid w:val="00C21ABD"/>
    <w:rsid w:val="00C21C57"/>
    <w:rsid w:val="00C22008"/>
    <w:rsid w:val="00C22251"/>
    <w:rsid w:val="00C23FBE"/>
    <w:rsid w:val="00C24A0D"/>
    <w:rsid w:val="00C266B3"/>
    <w:rsid w:val="00C26F25"/>
    <w:rsid w:val="00C30360"/>
    <w:rsid w:val="00C3081D"/>
    <w:rsid w:val="00C3165F"/>
    <w:rsid w:val="00C3284D"/>
    <w:rsid w:val="00C35302"/>
    <w:rsid w:val="00C36018"/>
    <w:rsid w:val="00C40369"/>
    <w:rsid w:val="00C43C16"/>
    <w:rsid w:val="00C47271"/>
    <w:rsid w:val="00C479F9"/>
    <w:rsid w:val="00C50142"/>
    <w:rsid w:val="00C512CB"/>
    <w:rsid w:val="00C51602"/>
    <w:rsid w:val="00C55386"/>
    <w:rsid w:val="00C559C2"/>
    <w:rsid w:val="00C55BC8"/>
    <w:rsid w:val="00C56A81"/>
    <w:rsid w:val="00C602D6"/>
    <w:rsid w:val="00C60ED2"/>
    <w:rsid w:val="00C61C35"/>
    <w:rsid w:val="00C67F0B"/>
    <w:rsid w:val="00C7674B"/>
    <w:rsid w:val="00C80173"/>
    <w:rsid w:val="00C8562F"/>
    <w:rsid w:val="00C8606E"/>
    <w:rsid w:val="00C91B76"/>
    <w:rsid w:val="00C95606"/>
    <w:rsid w:val="00C9582D"/>
    <w:rsid w:val="00C9587B"/>
    <w:rsid w:val="00C96272"/>
    <w:rsid w:val="00C97EB2"/>
    <w:rsid w:val="00CA135F"/>
    <w:rsid w:val="00CA3824"/>
    <w:rsid w:val="00CA3CED"/>
    <w:rsid w:val="00CA6C81"/>
    <w:rsid w:val="00CA6CEB"/>
    <w:rsid w:val="00CA7BAA"/>
    <w:rsid w:val="00CB1863"/>
    <w:rsid w:val="00CB2156"/>
    <w:rsid w:val="00CB26DF"/>
    <w:rsid w:val="00CB3D11"/>
    <w:rsid w:val="00CB59DB"/>
    <w:rsid w:val="00CB5AB1"/>
    <w:rsid w:val="00CB65A4"/>
    <w:rsid w:val="00CB6D17"/>
    <w:rsid w:val="00CB7568"/>
    <w:rsid w:val="00CC3C50"/>
    <w:rsid w:val="00CC4176"/>
    <w:rsid w:val="00CC639E"/>
    <w:rsid w:val="00CC6CF5"/>
    <w:rsid w:val="00CD004E"/>
    <w:rsid w:val="00CD0CC2"/>
    <w:rsid w:val="00CD1E93"/>
    <w:rsid w:val="00CD34FF"/>
    <w:rsid w:val="00CD72FC"/>
    <w:rsid w:val="00CD747B"/>
    <w:rsid w:val="00CD7F70"/>
    <w:rsid w:val="00CE2AED"/>
    <w:rsid w:val="00CE3390"/>
    <w:rsid w:val="00CF1B12"/>
    <w:rsid w:val="00CF37E2"/>
    <w:rsid w:val="00CF463F"/>
    <w:rsid w:val="00CF5340"/>
    <w:rsid w:val="00CF5DC5"/>
    <w:rsid w:val="00CF7237"/>
    <w:rsid w:val="00D0096B"/>
    <w:rsid w:val="00D00CDF"/>
    <w:rsid w:val="00D06FC5"/>
    <w:rsid w:val="00D07ABB"/>
    <w:rsid w:val="00D10BA2"/>
    <w:rsid w:val="00D134E6"/>
    <w:rsid w:val="00D14FFC"/>
    <w:rsid w:val="00D16982"/>
    <w:rsid w:val="00D20503"/>
    <w:rsid w:val="00D205EE"/>
    <w:rsid w:val="00D20F62"/>
    <w:rsid w:val="00D21852"/>
    <w:rsid w:val="00D224CD"/>
    <w:rsid w:val="00D24E3C"/>
    <w:rsid w:val="00D257E1"/>
    <w:rsid w:val="00D26294"/>
    <w:rsid w:val="00D264D8"/>
    <w:rsid w:val="00D32266"/>
    <w:rsid w:val="00D326B2"/>
    <w:rsid w:val="00D3550C"/>
    <w:rsid w:val="00D364BE"/>
    <w:rsid w:val="00D40FCC"/>
    <w:rsid w:val="00D4125F"/>
    <w:rsid w:val="00D427D3"/>
    <w:rsid w:val="00D4438C"/>
    <w:rsid w:val="00D4573F"/>
    <w:rsid w:val="00D46E0C"/>
    <w:rsid w:val="00D47D07"/>
    <w:rsid w:val="00D50154"/>
    <w:rsid w:val="00D52EC4"/>
    <w:rsid w:val="00D5324C"/>
    <w:rsid w:val="00D57921"/>
    <w:rsid w:val="00D60BD2"/>
    <w:rsid w:val="00D60EDE"/>
    <w:rsid w:val="00D63984"/>
    <w:rsid w:val="00D63DB0"/>
    <w:rsid w:val="00D700D2"/>
    <w:rsid w:val="00D71BFA"/>
    <w:rsid w:val="00D764BF"/>
    <w:rsid w:val="00D80161"/>
    <w:rsid w:val="00D81B8F"/>
    <w:rsid w:val="00D82940"/>
    <w:rsid w:val="00D86AB6"/>
    <w:rsid w:val="00D91CE1"/>
    <w:rsid w:val="00D9631D"/>
    <w:rsid w:val="00D96B31"/>
    <w:rsid w:val="00D96B6F"/>
    <w:rsid w:val="00D978BD"/>
    <w:rsid w:val="00DA0D16"/>
    <w:rsid w:val="00DA184B"/>
    <w:rsid w:val="00DA3438"/>
    <w:rsid w:val="00DA4620"/>
    <w:rsid w:val="00DA577B"/>
    <w:rsid w:val="00DA6CA3"/>
    <w:rsid w:val="00DB0093"/>
    <w:rsid w:val="00DB0B71"/>
    <w:rsid w:val="00DB3A74"/>
    <w:rsid w:val="00DB3AD3"/>
    <w:rsid w:val="00DB4CC3"/>
    <w:rsid w:val="00DB600E"/>
    <w:rsid w:val="00DB6422"/>
    <w:rsid w:val="00DB7E5A"/>
    <w:rsid w:val="00DC083F"/>
    <w:rsid w:val="00DC0D29"/>
    <w:rsid w:val="00DC1435"/>
    <w:rsid w:val="00DC2F55"/>
    <w:rsid w:val="00DC4F8D"/>
    <w:rsid w:val="00DC664B"/>
    <w:rsid w:val="00DD0319"/>
    <w:rsid w:val="00DD18E5"/>
    <w:rsid w:val="00DE2F7B"/>
    <w:rsid w:val="00DE335A"/>
    <w:rsid w:val="00DE422F"/>
    <w:rsid w:val="00DE5B92"/>
    <w:rsid w:val="00DE5E4B"/>
    <w:rsid w:val="00DE7E8D"/>
    <w:rsid w:val="00DF05EA"/>
    <w:rsid w:val="00DF3C20"/>
    <w:rsid w:val="00DF440D"/>
    <w:rsid w:val="00DF4CDC"/>
    <w:rsid w:val="00DF51E9"/>
    <w:rsid w:val="00DF620B"/>
    <w:rsid w:val="00DF6617"/>
    <w:rsid w:val="00DF7B0A"/>
    <w:rsid w:val="00E03826"/>
    <w:rsid w:val="00E04952"/>
    <w:rsid w:val="00E04B40"/>
    <w:rsid w:val="00E05CEF"/>
    <w:rsid w:val="00E06355"/>
    <w:rsid w:val="00E130B5"/>
    <w:rsid w:val="00E136CB"/>
    <w:rsid w:val="00E203CB"/>
    <w:rsid w:val="00E21DEE"/>
    <w:rsid w:val="00E23346"/>
    <w:rsid w:val="00E24C37"/>
    <w:rsid w:val="00E278CA"/>
    <w:rsid w:val="00E33A10"/>
    <w:rsid w:val="00E34B78"/>
    <w:rsid w:val="00E41126"/>
    <w:rsid w:val="00E41272"/>
    <w:rsid w:val="00E436D1"/>
    <w:rsid w:val="00E44573"/>
    <w:rsid w:val="00E45BFA"/>
    <w:rsid w:val="00E46133"/>
    <w:rsid w:val="00E5356A"/>
    <w:rsid w:val="00E536A8"/>
    <w:rsid w:val="00E561A7"/>
    <w:rsid w:val="00E575D6"/>
    <w:rsid w:val="00E63FF8"/>
    <w:rsid w:val="00E66006"/>
    <w:rsid w:val="00E67B1F"/>
    <w:rsid w:val="00E70A07"/>
    <w:rsid w:val="00E70BCA"/>
    <w:rsid w:val="00E7184B"/>
    <w:rsid w:val="00E743B4"/>
    <w:rsid w:val="00E7778C"/>
    <w:rsid w:val="00E83488"/>
    <w:rsid w:val="00E83DA8"/>
    <w:rsid w:val="00E844BC"/>
    <w:rsid w:val="00E84D4E"/>
    <w:rsid w:val="00E851B6"/>
    <w:rsid w:val="00E8673D"/>
    <w:rsid w:val="00E86FD1"/>
    <w:rsid w:val="00E91850"/>
    <w:rsid w:val="00E91AD9"/>
    <w:rsid w:val="00E937F4"/>
    <w:rsid w:val="00E967C7"/>
    <w:rsid w:val="00EA0F2A"/>
    <w:rsid w:val="00EA1513"/>
    <w:rsid w:val="00EA4087"/>
    <w:rsid w:val="00EA46E1"/>
    <w:rsid w:val="00EA558D"/>
    <w:rsid w:val="00EA63FB"/>
    <w:rsid w:val="00EA73DF"/>
    <w:rsid w:val="00EB10AD"/>
    <w:rsid w:val="00EB1D2E"/>
    <w:rsid w:val="00EB3A31"/>
    <w:rsid w:val="00EB52B7"/>
    <w:rsid w:val="00EB579B"/>
    <w:rsid w:val="00EB5D04"/>
    <w:rsid w:val="00EB63F8"/>
    <w:rsid w:val="00EB6EED"/>
    <w:rsid w:val="00EC3429"/>
    <w:rsid w:val="00EC5439"/>
    <w:rsid w:val="00EC5A45"/>
    <w:rsid w:val="00EC5FCA"/>
    <w:rsid w:val="00EC7655"/>
    <w:rsid w:val="00EC76EC"/>
    <w:rsid w:val="00ED062B"/>
    <w:rsid w:val="00ED08BF"/>
    <w:rsid w:val="00ED0B6C"/>
    <w:rsid w:val="00ED0E57"/>
    <w:rsid w:val="00ED14AA"/>
    <w:rsid w:val="00ED17D3"/>
    <w:rsid w:val="00ED54A1"/>
    <w:rsid w:val="00ED6DA1"/>
    <w:rsid w:val="00EE00A4"/>
    <w:rsid w:val="00EE0F20"/>
    <w:rsid w:val="00EE4BD3"/>
    <w:rsid w:val="00EE61B3"/>
    <w:rsid w:val="00EE69DD"/>
    <w:rsid w:val="00EF2331"/>
    <w:rsid w:val="00EF2B79"/>
    <w:rsid w:val="00EF30C1"/>
    <w:rsid w:val="00EF32E0"/>
    <w:rsid w:val="00EF48B6"/>
    <w:rsid w:val="00EF58CC"/>
    <w:rsid w:val="00EF594D"/>
    <w:rsid w:val="00EF67E5"/>
    <w:rsid w:val="00EF77FF"/>
    <w:rsid w:val="00F02C9D"/>
    <w:rsid w:val="00F03F82"/>
    <w:rsid w:val="00F07163"/>
    <w:rsid w:val="00F11905"/>
    <w:rsid w:val="00F12F29"/>
    <w:rsid w:val="00F13C0B"/>
    <w:rsid w:val="00F14004"/>
    <w:rsid w:val="00F149F8"/>
    <w:rsid w:val="00F16265"/>
    <w:rsid w:val="00F22ED3"/>
    <w:rsid w:val="00F2483B"/>
    <w:rsid w:val="00F24D40"/>
    <w:rsid w:val="00F26C43"/>
    <w:rsid w:val="00F312DF"/>
    <w:rsid w:val="00F3135A"/>
    <w:rsid w:val="00F32BA4"/>
    <w:rsid w:val="00F33E21"/>
    <w:rsid w:val="00F36476"/>
    <w:rsid w:val="00F3718F"/>
    <w:rsid w:val="00F40723"/>
    <w:rsid w:val="00F411AD"/>
    <w:rsid w:val="00F423DF"/>
    <w:rsid w:val="00F44668"/>
    <w:rsid w:val="00F46EF7"/>
    <w:rsid w:val="00F5068D"/>
    <w:rsid w:val="00F53DC8"/>
    <w:rsid w:val="00F55586"/>
    <w:rsid w:val="00F5768D"/>
    <w:rsid w:val="00F577A8"/>
    <w:rsid w:val="00F6190E"/>
    <w:rsid w:val="00F6262D"/>
    <w:rsid w:val="00F62A45"/>
    <w:rsid w:val="00F63368"/>
    <w:rsid w:val="00F64A08"/>
    <w:rsid w:val="00F662F9"/>
    <w:rsid w:val="00F674A3"/>
    <w:rsid w:val="00F70C4C"/>
    <w:rsid w:val="00F7153A"/>
    <w:rsid w:val="00F7260F"/>
    <w:rsid w:val="00F731CE"/>
    <w:rsid w:val="00F76227"/>
    <w:rsid w:val="00F77D33"/>
    <w:rsid w:val="00F80EC6"/>
    <w:rsid w:val="00F82E31"/>
    <w:rsid w:val="00F840EC"/>
    <w:rsid w:val="00F84798"/>
    <w:rsid w:val="00F86827"/>
    <w:rsid w:val="00F93E5D"/>
    <w:rsid w:val="00F93F77"/>
    <w:rsid w:val="00F958B8"/>
    <w:rsid w:val="00F960EB"/>
    <w:rsid w:val="00F9651D"/>
    <w:rsid w:val="00F9781D"/>
    <w:rsid w:val="00FA00D7"/>
    <w:rsid w:val="00FA38C7"/>
    <w:rsid w:val="00FA39B3"/>
    <w:rsid w:val="00FA59B1"/>
    <w:rsid w:val="00FB07BB"/>
    <w:rsid w:val="00FB28E8"/>
    <w:rsid w:val="00FB4610"/>
    <w:rsid w:val="00FB5D6F"/>
    <w:rsid w:val="00FB78B0"/>
    <w:rsid w:val="00FC23A6"/>
    <w:rsid w:val="00FC482B"/>
    <w:rsid w:val="00FC5B84"/>
    <w:rsid w:val="00FC6AB4"/>
    <w:rsid w:val="00FC6BB0"/>
    <w:rsid w:val="00FC79A4"/>
    <w:rsid w:val="00FD3375"/>
    <w:rsid w:val="00FD4F7B"/>
    <w:rsid w:val="00FE3CC8"/>
    <w:rsid w:val="00FE5403"/>
    <w:rsid w:val="00FE7BA2"/>
    <w:rsid w:val="00FF01CB"/>
    <w:rsid w:val="00FF0E0A"/>
    <w:rsid w:val="00FF1834"/>
    <w:rsid w:val="00FF1AC3"/>
    <w:rsid w:val="00FF3092"/>
    <w:rsid w:val="00FF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5902C6-7DA5-4A92-B663-6E3E894A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D19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B0D19"/>
    <w:pPr>
      <w:keepNext/>
      <w:spacing w:before="240" w:after="240"/>
      <w:outlineLvl w:val="0"/>
    </w:pPr>
    <w:rPr>
      <w:b/>
      <w:bCs/>
      <w:kern w:val="32"/>
    </w:rPr>
  </w:style>
  <w:style w:type="paragraph" w:styleId="2">
    <w:name w:val="heading 2"/>
    <w:basedOn w:val="a"/>
    <w:next w:val="a"/>
    <w:link w:val="20"/>
    <w:uiPriority w:val="9"/>
    <w:qFormat/>
    <w:rsid w:val="00AB0D19"/>
    <w:pPr>
      <w:keepNext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AB0D19"/>
    <w:pPr>
      <w:keepNext/>
      <w:outlineLvl w:val="2"/>
    </w:pPr>
    <w:rPr>
      <w:rFonts w:ascii="Times New Roman CYR" w:hAnsi="Times New Roman CYR"/>
      <w:b/>
      <w:bCs/>
      <w:spacing w:val="60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AB0D1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B0D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B0D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AB0D1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AB0D19"/>
    <w:rPr>
      <w:rFonts w:ascii="Calibri" w:hAnsi="Calibri" w:cs="Times New Roman"/>
      <w:b/>
      <w:bCs/>
      <w:sz w:val="28"/>
      <w:szCs w:val="28"/>
    </w:rPr>
  </w:style>
  <w:style w:type="character" w:styleId="a3">
    <w:name w:val="page number"/>
    <w:basedOn w:val="a0"/>
    <w:uiPriority w:val="99"/>
    <w:rsid w:val="00AB0D19"/>
    <w:rPr>
      <w:rFonts w:cs="Times New Roman"/>
      <w:spacing w:val="0"/>
      <w:w w:val="100"/>
      <w:sz w:val="22"/>
      <w:szCs w:val="22"/>
    </w:rPr>
  </w:style>
  <w:style w:type="paragraph" w:customStyle="1" w:styleId="14-15">
    <w:name w:val="14-15"/>
    <w:basedOn w:val="a4"/>
    <w:rsid w:val="00AB0D19"/>
    <w:pPr>
      <w:spacing w:after="0" w:line="360" w:lineRule="auto"/>
      <w:ind w:left="0" w:firstLine="709"/>
      <w:jc w:val="both"/>
    </w:pPr>
    <w:rPr>
      <w:kern w:val="28"/>
    </w:rPr>
  </w:style>
  <w:style w:type="paragraph" w:styleId="a5">
    <w:name w:val="header"/>
    <w:basedOn w:val="a"/>
    <w:link w:val="a6"/>
    <w:uiPriority w:val="99"/>
    <w:rsid w:val="00AB0D1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AB0D19"/>
    <w:rPr>
      <w:rFonts w:cs="Times New Roman"/>
      <w:sz w:val="28"/>
      <w:szCs w:val="28"/>
    </w:rPr>
  </w:style>
  <w:style w:type="paragraph" w:customStyle="1" w:styleId="14">
    <w:name w:val="текст14"/>
    <w:aliases w:val="5"/>
    <w:basedOn w:val="a"/>
    <w:rsid w:val="00AB0D19"/>
    <w:pPr>
      <w:spacing w:line="360" w:lineRule="auto"/>
      <w:ind w:firstLine="720"/>
      <w:jc w:val="both"/>
    </w:pPr>
  </w:style>
  <w:style w:type="paragraph" w:customStyle="1" w:styleId="140">
    <w:name w:val="Текст14"/>
    <w:basedOn w:val="a"/>
    <w:rsid w:val="00AB0D19"/>
    <w:pPr>
      <w:spacing w:line="360" w:lineRule="auto"/>
      <w:ind w:firstLine="709"/>
      <w:jc w:val="both"/>
    </w:pPr>
  </w:style>
  <w:style w:type="paragraph" w:customStyle="1" w:styleId="ConsPlusTitle">
    <w:name w:val="ConsPlusTitle"/>
    <w:rsid w:val="00AB0D1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B0D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B0D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 Indent"/>
    <w:basedOn w:val="a"/>
    <w:link w:val="a7"/>
    <w:uiPriority w:val="99"/>
    <w:rsid w:val="00AB0D1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locked/>
    <w:rsid w:val="00AB0D19"/>
    <w:rPr>
      <w:rFonts w:cs="Times New Roman"/>
      <w:sz w:val="28"/>
      <w:szCs w:val="28"/>
    </w:rPr>
  </w:style>
  <w:style w:type="paragraph" w:styleId="a8">
    <w:name w:val="footer"/>
    <w:basedOn w:val="a"/>
    <w:link w:val="a9"/>
    <w:uiPriority w:val="99"/>
    <w:rsid w:val="00AB0D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B0D19"/>
    <w:rPr>
      <w:rFonts w:cs="Times New Roman"/>
      <w:sz w:val="28"/>
      <w:szCs w:val="28"/>
    </w:rPr>
  </w:style>
  <w:style w:type="paragraph" w:styleId="aa">
    <w:name w:val="Balloon Text"/>
    <w:basedOn w:val="a"/>
    <w:link w:val="ab"/>
    <w:uiPriority w:val="99"/>
    <w:rsid w:val="00AB0D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AB0D19"/>
    <w:rPr>
      <w:rFonts w:ascii="Tahoma" w:hAnsi="Tahoma" w:cs="Tahoma"/>
      <w:sz w:val="16"/>
      <w:szCs w:val="16"/>
    </w:rPr>
  </w:style>
  <w:style w:type="paragraph" w:customStyle="1" w:styleId="ac">
    <w:name w:val="Знак"/>
    <w:basedOn w:val="4"/>
    <w:rsid w:val="00AB0D19"/>
  </w:style>
  <w:style w:type="paragraph" w:styleId="ad">
    <w:name w:val="Document Map"/>
    <w:basedOn w:val="a"/>
    <w:link w:val="ae"/>
    <w:uiPriority w:val="99"/>
    <w:semiHidden/>
    <w:rsid w:val="007A5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AB0D19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rsid w:val="0033346C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locked/>
    <w:rsid w:val="00AB0D19"/>
    <w:rPr>
      <w:rFonts w:cs="Times New Roman"/>
    </w:rPr>
  </w:style>
  <w:style w:type="character" w:styleId="af1">
    <w:name w:val="footnote reference"/>
    <w:basedOn w:val="a0"/>
    <w:uiPriority w:val="99"/>
    <w:rsid w:val="0033346C"/>
    <w:rPr>
      <w:rFonts w:cs="Times New Roman"/>
      <w:vertAlign w:val="superscript"/>
    </w:rPr>
  </w:style>
  <w:style w:type="paragraph" w:styleId="af2">
    <w:name w:val="endnote text"/>
    <w:basedOn w:val="a"/>
    <w:link w:val="af3"/>
    <w:uiPriority w:val="99"/>
    <w:rsid w:val="00CD004E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locked/>
    <w:rsid w:val="00CD004E"/>
    <w:rPr>
      <w:rFonts w:cs="Times New Roman"/>
    </w:rPr>
  </w:style>
  <w:style w:type="character" w:styleId="af4">
    <w:name w:val="endnote reference"/>
    <w:basedOn w:val="a0"/>
    <w:uiPriority w:val="99"/>
    <w:rsid w:val="00CD004E"/>
    <w:rPr>
      <w:rFonts w:cs="Times New Roman"/>
      <w:vertAlign w:val="superscript"/>
    </w:rPr>
  </w:style>
  <w:style w:type="table" w:styleId="af5">
    <w:name w:val="Table Grid"/>
    <w:basedOn w:val="a1"/>
    <w:uiPriority w:val="59"/>
    <w:rsid w:val="00DB4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255A19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7">
    <w:name w:val="Body Text"/>
    <w:basedOn w:val="a"/>
    <w:link w:val="af8"/>
    <w:uiPriority w:val="99"/>
    <w:rsid w:val="004553B5"/>
    <w:rPr>
      <w:rFonts w:ascii="Times New Roman CYR" w:hAnsi="Times New Roman CYR"/>
      <w:b/>
      <w:sz w:val="34"/>
      <w:szCs w:val="20"/>
    </w:rPr>
  </w:style>
  <w:style w:type="character" w:customStyle="1" w:styleId="af8">
    <w:name w:val="Основной текст Знак"/>
    <w:basedOn w:val="a0"/>
    <w:link w:val="af7"/>
    <w:uiPriority w:val="99"/>
    <w:locked/>
    <w:rsid w:val="004553B5"/>
    <w:rPr>
      <w:rFonts w:ascii="Times New Roman CYR" w:hAnsi="Times New Roman CYR" w:cs="Times New Roman"/>
      <w:b/>
      <w:sz w:val="34"/>
    </w:rPr>
  </w:style>
  <w:style w:type="table" w:customStyle="1" w:styleId="11">
    <w:name w:val="Сетка таблицы1"/>
    <w:basedOn w:val="a1"/>
    <w:next w:val="af5"/>
    <w:rsid w:val="00455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4553B5"/>
    <w:pPr>
      <w:spacing w:after="120" w:line="480" w:lineRule="auto"/>
      <w:ind w:firstLine="72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4553B5"/>
    <w:rPr>
      <w:rFonts w:cs="Times New Roman"/>
      <w:sz w:val="28"/>
    </w:rPr>
  </w:style>
  <w:style w:type="paragraph" w:styleId="af9">
    <w:name w:val="List Paragraph"/>
    <w:basedOn w:val="a"/>
    <w:uiPriority w:val="34"/>
    <w:qFormat/>
    <w:rsid w:val="004553B5"/>
    <w:pPr>
      <w:spacing w:after="120"/>
      <w:ind w:left="720" w:firstLine="720"/>
      <w:contextualSpacing/>
      <w:jc w:val="both"/>
    </w:pPr>
    <w:rPr>
      <w:szCs w:val="20"/>
    </w:rPr>
  </w:style>
  <w:style w:type="character" w:styleId="afa">
    <w:name w:val="Hyperlink"/>
    <w:basedOn w:val="a0"/>
    <w:uiPriority w:val="99"/>
    <w:unhideWhenUsed/>
    <w:rsid w:val="004553B5"/>
    <w:rPr>
      <w:rFonts w:cs="Times New Roman"/>
      <w:color w:val="0000FF"/>
      <w:u w:val="single"/>
    </w:rPr>
  </w:style>
  <w:style w:type="character" w:styleId="afb">
    <w:name w:val="annotation reference"/>
    <w:basedOn w:val="a0"/>
    <w:uiPriority w:val="99"/>
    <w:unhideWhenUsed/>
    <w:rsid w:val="004553B5"/>
    <w:rPr>
      <w:rFonts w:cs="Times New Roman"/>
      <w:sz w:val="16"/>
    </w:rPr>
  </w:style>
  <w:style w:type="paragraph" w:styleId="afc">
    <w:name w:val="annotation text"/>
    <w:basedOn w:val="a"/>
    <w:link w:val="afd"/>
    <w:uiPriority w:val="99"/>
    <w:unhideWhenUsed/>
    <w:rsid w:val="004553B5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locked/>
    <w:rsid w:val="004553B5"/>
    <w:rPr>
      <w:rFonts w:cs="Times New Roman"/>
    </w:rPr>
  </w:style>
  <w:style w:type="paragraph" w:styleId="afe">
    <w:name w:val="annotation subject"/>
    <w:basedOn w:val="afc"/>
    <w:next w:val="afc"/>
    <w:link w:val="aff"/>
    <w:uiPriority w:val="99"/>
    <w:unhideWhenUsed/>
    <w:rsid w:val="004553B5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locked/>
    <w:rsid w:val="004553B5"/>
    <w:rPr>
      <w:rFonts w:cs="Times New Roman"/>
      <w:b/>
      <w:bCs/>
    </w:rPr>
  </w:style>
  <w:style w:type="paragraph" w:customStyle="1" w:styleId="14-150">
    <w:name w:val="текст14-15"/>
    <w:basedOn w:val="a"/>
    <w:rsid w:val="004553B5"/>
    <w:pPr>
      <w:widowControl w:val="0"/>
      <w:spacing w:after="120" w:line="360" w:lineRule="auto"/>
      <w:ind w:firstLine="709"/>
      <w:jc w:val="both"/>
    </w:pPr>
  </w:style>
  <w:style w:type="paragraph" w:styleId="aff0">
    <w:name w:val="Plain Text"/>
    <w:basedOn w:val="a"/>
    <w:link w:val="aff1"/>
    <w:uiPriority w:val="99"/>
    <w:rsid w:val="00D9631D"/>
    <w:pPr>
      <w:widowControl w:val="0"/>
      <w:autoSpaceDE w:val="0"/>
      <w:autoSpaceDN w:val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locked/>
    <w:rsid w:val="00D9631D"/>
    <w:rPr>
      <w:rFonts w:ascii="Courier New" w:hAnsi="Courier New" w:cs="Courier New"/>
    </w:rPr>
  </w:style>
  <w:style w:type="character" w:styleId="aff2">
    <w:name w:val="Strong"/>
    <w:basedOn w:val="a0"/>
    <w:uiPriority w:val="22"/>
    <w:qFormat/>
    <w:rsid w:val="00DC2F5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21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5B411-F628-47AB-9EC5-91F008E0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mashb7</dc:creator>
  <cp:keywords/>
  <dc:description/>
  <cp:lastModifiedBy>user</cp:lastModifiedBy>
  <cp:revision>2</cp:revision>
  <cp:lastPrinted>2023-12-13T09:13:00Z</cp:lastPrinted>
  <dcterms:created xsi:type="dcterms:W3CDTF">2024-02-07T15:22:00Z</dcterms:created>
  <dcterms:modified xsi:type="dcterms:W3CDTF">2024-02-07T15:22:00Z</dcterms:modified>
</cp:coreProperties>
</file>